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90DD" w14:textId="77777777" w:rsidR="00A04867" w:rsidRPr="00E05A7D" w:rsidRDefault="00A56207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  <w:u w:val="single"/>
        </w:rPr>
      </w:pPr>
      <w:r w:rsidRPr="00E05A7D">
        <w:rPr>
          <w:rFonts w:ascii="Cambria" w:hAnsi="Cambria"/>
          <w:b/>
          <w:sz w:val="28"/>
          <w:szCs w:val="24"/>
          <w:u w:val="single"/>
        </w:rPr>
        <w:t>3</w:t>
      </w:r>
      <w:r w:rsidRPr="00E05A7D">
        <w:rPr>
          <w:rFonts w:ascii="Cambria" w:hAnsi="Cambria"/>
          <w:b/>
          <w:sz w:val="28"/>
          <w:szCs w:val="24"/>
          <w:u w:val="single"/>
          <w:vertAlign w:val="superscript"/>
        </w:rPr>
        <w:t>rd</w:t>
      </w:r>
      <w:r w:rsidRPr="00E05A7D">
        <w:rPr>
          <w:rFonts w:ascii="Cambria" w:hAnsi="Cambria"/>
          <w:b/>
          <w:sz w:val="28"/>
          <w:szCs w:val="24"/>
          <w:u w:val="single"/>
        </w:rPr>
        <w:t xml:space="preserve"> </w:t>
      </w:r>
      <w:r w:rsidR="00A04867" w:rsidRPr="00E05A7D">
        <w:rPr>
          <w:rFonts w:ascii="Cambria" w:hAnsi="Cambria"/>
          <w:b/>
          <w:sz w:val="28"/>
          <w:szCs w:val="24"/>
          <w:u w:val="single"/>
        </w:rPr>
        <w:t>UGANDA ALCOHOL POLICY CONFERENCE KAMPALA, UGANDA</w:t>
      </w:r>
      <w:r w:rsidR="00FF2283" w:rsidRPr="00E05A7D">
        <w:rPr>
          <w:rFonts w:ascii="Cambria" w:hAnsi="Cambria"/>
          <w:b/>
          <w:sz w:val="28"/>
          <w:szCs w:val="24"/>
          <w:u w:val="single"/>
        </w:rPr>
        <w:t xml:space="preserve"> (UAPC22)</w:t>
      </w:r>
    </w:p>
    <w:p w14:paraId="278579CE" w14:textId="1881735C" w:rsidR="008E4F8C" w:rsidRPr="00E05A7D" w:rsidRDefault="00A56207" w:rsidP="006C3F8B">
      <w:pPr>
        <w:spacing w:line="360" w:lineRule="auto"/>
        <w:ind w:left="806" w:right="446"/>
        <w:jc w:val="center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Building Momentum for Control of Alcohol Harm in Uganda: Walk</w:t>
      </w:r>
      <w:r w:rsidR="00C1458A" w:rsidRPr="00E05A7D">
        <w:rPr>
          <w:rFonts w:ascii="Cambria" w:hAnsi="Cambria"/>
          <w:sz w:val="28"/>
          <w:szCs w:val="24"/>
        </w:rPr>
        <w:t xml:space="preserve">ing </w:t>
      </w:r>
      <w:r w:rsidRPr="00E05A7D">
        <w:rPr>
          <w:rFonts w:ascii="Cambria" w:hAnsi="Cambria"/>
          <w:sz w:val="28"/>
          <w:szCs w:val="24"/>
        </w:rPr>
        <w:t>the Talk</w:t>
      </w:r>
    </w:p>
    <w:p w14:paraId="469E8FB4" w14:textId="77777777" w:rsidR="000A11CA" w:rsidRPr="00E05A7D" w:rsidRDefault="00157106" w:rsidP="006C3F8B">
      <w:pPr>
        <w:spacing w:line="360" w:lineRule="auto"/>
        <w:ind w:left="806" w:right="446"/>
        <w:jc w:val="right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25</w:t>
      </w:r>
      <w:r w:rsidRPr="00E05A7D">
        <w:rPr>
          <w:rFonts w:ascii="Cambria" w:hAnsi="Cambria"/>
          <w:sz w:val="28"/>
          <w:szCs w:val="24"/>
          <w:vertAlign w:val="superscript"/>
        </w:rPr>
        <w:t>th</w:t>
      </w:r>
      <w:r w:rsidRPr="00E05A7D">
        <w:rPr>
          <w:rFonts w:ascii="Cambria" w:hAnsi="Cambria"/>
          <w:sz w:val="28"/>
          <w:szCs w:val="24"/>
        </w:rPr>
        <w:t xml:space="preserve"> November 2022</w:t>
      </w:r>
    </w:p>
    <w:p w14:paraId="4BFBCB40" w14:textId="77777777" w:rsidR="00862765" w:rsidRPr="00E05A7D" w:rsidRDefault="006D45C0" w:rsidP="006C3F8B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Distinguished Guests</w:t>
      </w:r>
      <w:r w:rsidR="009A6713" w:rsidRPr="00E05A7D">
        <w:rPr>
          <w:rFonts w:ascii="Cambria" w:hAnsi="Cambria"/>
          <w:sz w:val="28"/>
          <w:szCs w:val="24"/>
        </w:rPr>
        <w:t xml:space="preserve">, </w:t>
      </w:r>
      <w:r w:rsidR="00862765" w:rsidRPr="00E05A7D">
        <w:rPr>
          <w:rFonts w:ascii="Cambria" w:hAnsi="Cambria"/>
          <w:sz w:val="28"/>
          <w:szCs w:val="24"/>
        </w:rPr>
        <w:t>Organisers, ladies and gentlemen</w:t>
      </w:r>
    </w:p>
    <w:p w14:paraId="15B12E72" w14:textId="77777777" w:rsidR="00862765" w:rsidRPr="00E05A7D" w:rsidRDefault="00862765" w:rsidP="006C3F8B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I take the pleasure to read to you </w:t>
      </w:r>
      <w:r w:rsidR="00FF2283" w:rsidRPr="00E05A7D">
        <w:rPr>
          <w:rFonts w:ascii="Cambria" w:hAnsi="Cambria"/>
          <w:sz w:val="28"/>
          <w:szCs w:val="24"/>
        </w:rPr>
        <w:t xml:space="preserve">the </w:t>
      </w:r>
      <w:r w:rsidRPr="00E05A7D">
        <w:rPr>
          <w:rFonts w:ascii="Cambria" w:hAnsi="Cambria"/>
          <w:sz w:val="28"/>
          <w:szCs w:val="24"/>
        </w:rPr>
        <w:t>statement</w:t>
      </w:r>
      <w:r w:rsidR="00FF2283" w:rsidRPr="00E05A7D">
        <w:rPr>
          <w:rFonts w:ascii="Cambria" w:hAnsi="Cambria"/>
          <w:sz w:val="28"/>
          <w:szCs w:val="24"/>
        </w:rPr>
        <w:t xml:space="preserve"> </w:t>
      </w:r>
      <w:r w:rsidR="00E6678D" w:rsidRPr="00E05A7D">
        <w:rPr>
          <w:rFonts w:ascii="Cambria" w:hAnsi="Cambria"/>
          <w:sz w:val="28"/>
          <w:szCs w:val="24"/>
        </w:rPr>
        <w:t xml:space="preserve">from </w:t>
      </w:r>
      <w:r w:rsidR="00FF2283" w:rsidRPr="00E05A7D">
        <w:rPr>
          <w:rFonts w:ascii="Cambria" w:hAnsi="Cambria"/>
          <w:sz w:val="28"/>
          <w:szCs w:val="24"/>
        </w:rPr>
        <w:t>UAP</w:t>
      </w:r>
      <w:r w:rsidR="00E6678D" w:rsidRPr="00E05A7D">
        <w:rPr>
          <w:rFonts w:ascii="Cambria" w:hAnsi="Cambria"/>
          <w:sz w:val="28"/>
          <w:szCs w:val="24"/>
        </w:rPr>
        <w:t>C</w:t>
      </w:r>
      <w:r w:rsidR="00FF2283" w:rsidRPr="00E05A7D">
        <w:rPr>
          <w:rFonts w:ascii="Cambria" w:hAnsi="Cambria"/>
          <w:sz w:val="28"/>
          <w:szCs w:val="24"/>
        </w:rPr>
        <w:t>22</w:t>
      </w:r>
    </w:p>
    <w:p w14:paraId="08903057" w14:textId="77777777" w:rsidR="00774842" w:rsidRPr="00144173" w:rsidRDefault="00771401" w:rsidP="005537E1">
      <w:pPr>
        <w:spacing w:line="360" w:lineRule="auto"/>
        <w:ind w:left="1350" w:right="988"/>
        <w:rPr>
          <w:rFonts w:ascii="Cambria" w:hAnsi="Cambria"/>
          <w:b/>
          <w:i/>
          <w:szCs w:val="24"/>
        </w:rPr>
      </w:pPr>
      <w:r w:rsidRPr="00144173">
        <w:rPr>
          <w:rFonts w:ascii="Cambria" w:hAnsi="Cambria"/>
          <w:b/>
          <w:i/>
          <w:szCs w:val="24"/>
        </w:rPr>
        <w:t>Preamble</w:t>
      </w:r>
    </w:p>
    <w:p w14:paraId="1E9B3F97" w14:textId="0303E19D" w:rsidR="009F3F6B" w:rsidRPr="005537E1" w:rsidRDefault="005B1D92" w:rsidP="005537E1">
      <w:pPr>
        <w:spacing w:line="360" w:lineRule="auto"/>
        <w:ind w:left="1350" w:right="988"/>
        <w:rPr>
          <w:rFonts w:ascii="Cambria" w:hAnsi="Cambria"/>
          <w:i/>
          <w:szCs w:val="24"/>
        </w:rPr>
      </w:pPr>
      <w:r w:rsidRPr="005537E1">
        <w:rPr>
          <w:rFonts w:ascii="Cambria" w:hAnsi="Cambria"/>
          <w:i/>
          <w:szCs w:val="24"/>
        </w:rPr>
        <w:t>From the 23</w:t>
      </w:r>
      <w:r w:rsidRPr="005537E1">
        <w:rPr>
          <w:rFonts w:ascii="Cambria" w:hAnsi="Cambria"/>
          <w:i/>
          <w:szCs w:val="24"/>
          <w:vertAlign w:val="superscript"/>
        </w:rPr>
        <w:t>rd</w:t>
      </w:r>
      <w:r w:rsidRPr="005537E1">
        <w:rPr>
          <w:rFonts w:ascii="Cambria" w:hAnsi="Cambria"/>
          <w:i/>
          <w:szCs w:val="24"/>
        </w:rPr>
        <w:t xml:space="preserve"> </w:t>
      </w:r>
      <w:r w:rsidR="00774842" w:rsidRPr="005537E1">
        <w:rPr>
          <w:rFonts w:ascii="Cambria" w:hAnsi="Cambria"/>
          <w:i/>
          <w:szCs w:val="24"/>
        </w:rPr>
        <w:t>– 2</w:t>
      </w:r>
      <w:r w:rsidRPr="005537E1">
        <w:rPr>
          <w:rFonts w:ascii="Cambria" w:hAnsi="Cambria"/>
          <w:i/>
          <w:szCs w:val="24"/>
        </w:rPr>
        <w:t>5</w:t>
      </w:r>
      <w:r w:rsidRPr="005537E1">
        <w:rPr>
          <w:rFonts w:ascii="Cambria" w:hAnsi="Cambria"/>
          <w:i/>
          <w:szCs w:val="24"/>
          <w:vertAlign w:val="superscript"/>
        </w:rPr>
        <w:t>th</w:t>
      </w:r>
      <w:r w:rsidRPr="005537E1">
        <w:rPr>
          <w:rFonts w:ascii="Cambria" w:hAnsi="Cambria"/>
          <w:i/>
          <w:szCs w:val="24"/>
        </w:rPr>
        <w:t xml:space="preserve"> </w:t>
      </w:r>
      <w:r w:rsidR="00872B27" w:rsidRPr="005537E1">
        <w:rPr>
          <w:rFonts w:ascii="Cambria" w:hAnsi="Cambria"/>
          <w:i/>
          <w:szCs w:val="24"/>
        </w:rPr>
        <w:t xml:space="preserve">of </w:t>
      </w:r>
      <w:r w:rsidRPr="005537E1">
        <w:rPr>
          <w:rFonts w:ascii="Cambria" w:hAnsi="Cambria"/>
          <w:i/>
          <w:szCs w:val="24"/>
        </w:rPr>
        <w:t>November 2022</w:t>
      </w:r>
      <w:r w:rsidR="00AD5A63" w:rsidRPr="005537E1">
        <w:rPr>
          <w:rFonts w:ascii="Cambria" w:hAnsi="Cambria"/>
          <w:i/>
          <w:szCs w:val="24"/>
        </w:rPr>
        <w:t xml:space="preserve">, </w:t>
      </w:r>
      <w:r w:rsidR="00872B27" w:rsidRPr="005537E1">
        <w:rPr>
          <w:rFonts w:ascii="Cambria" w:hAnsi="Cambria"/>
          <w:i/>
          <w:szCs w:val="24"/>
        </w:rPr>
        <w:t xml:space="preserve">the </w:t>
      </w:r>
      <w:r w:rsidR="00AD5A63" w:rsidRPr="005537E1">
        <w:rPr>
          <w:rFonts w:ascii="Cambria" w:hAnsi="Cambria"/>
          <w:i/>
          <w:szCs w:val="24"/>
        </w:rPr>
        <w:t>Uganda Alcohol Policy Alliance in partnership with the Ministry of Health</w:t>
      </w:r>
      <w:r w:rsidR="00872B27" w:rsidRPr="005537E1">
        <w:rPr>
          <w:rFonts w:ascii="Cambria" w:hAnsi="Cambria"/>
          <w:i/>
          <w:szCs w:val="24"/>
        </w:rPr>
        <w:t xml:space="preserve">, World Health Organisation, and Makerere University School of Public Health </w:t>
      </w:r>
      <w:r w:rsidR="00774842" w:rsidRPr="005537E1">
        <w:rPr>
          <w:rFonts w:ascii="Cambria" w:hAnsi="Cambria"/>
          <w:i/>
          <w:szCs w:val="24"/>
        </w:rPr>
        <w:t xml:space="preserve">hosted the </w:t>
      </w:r>
      <w:r w:rsidRPr="005537E1">
        <w:rPr>
          <w:rFonts w:ascii="Cambria" w:hAnsi="Cambria"/>
          <w:i/>
          <w:szCs w:val="24"/>
        </w:rPr>
        <w:t xml:space="preserve">third </w:t>
      </w:r>
      <w:r w:rsidR="00774842" w:rsidRPr="005537E1">
        <w:rPr>
          <w:rFonts w:ascii="Cambria" w:hAnsi="Cambria"/>
          <w:i/>
          <w:szCs w:val="24"/>
        </w:rPr>
        <w:t>Uganda A</w:t>
      </w:r>
      <w:r w:rsidRPr="005537E1">
        <w:rPr>
          <w:rFonts w:ascii="Cambria" w:hAnsi="Cambria"/>
          <w:i/>
          <w:szCs w:val="24"/>
        </w:rPr>
        <w:t>lcohol Policy Conference (UAPC22</w:t>
      </w:r>
      <w:r w:rsidR="00774842" w:rsidRPr="005537E1">
        <w:rPr>
          <w:rFonts w:ascii="Cambria" w:hAnsi="Cambria"/>
          <w:i/>
          <w:szCs w:val="24"/>
        </w:rPr>
        <w:t>)</w:t>
      </w:r>
      <w:r w:rsidR="00AD5A63" w:rsidRPr="005537E1">
        <w:rPr>
          <w:rFonts w:ascii="Cambria" w:hAnsi="Cambria"/>
          <w:i/>
          <w:szCs w:val="24"/>
        </w:rPr>
        <w:t xml:space="preserve"> </w:t>
      </w:r>
      <w:r w:rsidR="00771401" w:rsidRPr="005537E1">
        <w:rPr>
          <w:rFonts w:ascii="Cambria" w:hAnsi="Cambria"/>
          <w:i/>
          <w:szCs w:val="24"/>
        </w:rPr>
        <w:t>at Imperial Royale Hotel,</w:t>
      </w:r>
      <w:r w:rsidR="00AD5A63" w:rsidRPr="005537E1">
        <w:rPr>
          <w:rFonts w:ascii="Cambria" w:hAnsi="Cambria"/>
          <w:i/>
          <w:szCs w:val="24"/>
        </w:rPr>
        <w:t xml:space="preserve"> Kampala</w:t>
      </w:r>
      <w:r w:rsidR="00774842" w:rsidRPr="005537E1">
        <w:rPr>
          <w:rFonts w:ascii="Cambria" w:hAnsi="Cambria"/>
          <w:i/>
          <w:szCs w:val="24"/>
        </w:rPr>
        <w:t xml:space="preserve">. </w:t>
      </w:r>
      <w:r w:rsidR="00C07E7E" w:rsidRPr="005537E1">
        <w:rPr>
          <w:rFonts w:ascii="Cambria" w:hAnsi="Cambria"/>
          <w:i/>
          <w:szCs w:val="24"/>
        </w:rPr>
        <w:t>UAPC</w:t>
      </w:r>
      <w:r w:rsidR="009F3F6B" w:rsidRPr="005537E1">
        <w:rPr>
          <w:rFonts w:ascii="Cambria" w:hAnsi="Cambria"/>
          <w:i/>
          <w:szCs w:val="24"/>
        </w:rPr>
        <w:t xml:space="preserve"> </w:t>
      </w:r>
      <w:r w:rsidR="00C07E7E" w:rsidRPr="005537E1">
        <w:rPr>
          <w:rFonts w:ascii="Cambria" w:hAnsi="Cambria"/>
          <w:i/>
          <w:szCs w:val="24"/>
        </w:rPr>
        <w:t>was initiated to address an information gap where evidence on alcohol harm can be widely disseminated and</w:t>
      </w:r>
      <w:r w:rsidR="00445E84" w:rsidRPr="005537E1">
        <w:rPr>
          <w:rFonts w:ascii="Cambria" w:hAnsi="Cambria"/>
          <w:i/>
          <w:szCs w:val="24"/>
        </w:rPr>
        <w:t xml:space="preserve"> for </w:t>
      </w:r>
      <w:r w:rsidR="00C07E7E" w:rsidRPr="005537E1">
        <w:rPr>
          <w:rFonts w:ascii="Cambria" w:hAnsi="Cambria"/>
          <w:i/>
          <w:szCs w:val="24"/>
        </w:rPr>
        <w:t xml:space="preserve">translated </w:t>
      </w:r>
      <w:r w:rsidR="00536F12" w:rsidRPr="005537E1">
        <w:rPr>
          <w:rFonts w:ascii="Cambria" w:hAnsi="Cambria"/>
          <w:i/>
          <w:szCs w:val="24"/>
        </w:rPr>
        <w:t xml:space="preserve">for </w:t>
      </w:r>
      <w:r w:rsidR="00D13936" w:rsidRPr="005537E1">
        <w:rPr>
          <w:rFonts w:ascii="Cambria" w:hAnsi="Cambria"/>
          <w:i/>
          <w:szCs w:val="24"/>
        </w:rPr>
        <w:t>policy action</w:t>
      </w:r>
      <w:r w:rsidR="00C07E7E" w:rsidRPr="005537E1">
        <w:rPr>
          <w:rFonts w:ascii="Cambria" w:hAnsi="Cambria"/>
          <w:i/>
          <w:szCs w:val="24"/>
        </w:rPr>
        <w:t xml:space="preserve">. </w:t>
      </w:r>
    </w:p>
    <w:p w14:paraId="44E3505B" w14:textId="49049D24" w:rsidR="00360BCB" w:rsidRPr="005537E1" w:rsidRDefault="00611B6D" w:rsidP="005537E1">
      <w:pPr>
        <w:spacing w:line="360" w:lineRule="auto"/>
        <w:ind w:left="1350" w:right="988"/>
        <w:rPr>
          <w:rFonts w:ascii="Cambria" w:hAnsi="Cambria"/>
          <w:i/>
          <w:szCs w:val="24"/>
        </w:rPr>
      </w:pPr>
      <w:r w:rsidRPr="005537E1">
        <w:rPr>
          <w:rFonts w:ascii="Cambria" w:hAnsi="Cambria"/>
          <w:i/>
          <w:szCs w:val="24"/>
        </w:rPr>
        <w:t>UAPC22</w:t>
      </w:r>
      <w:r w:rsidR="00774842" w:rsidRPr="005537E1">
        <w:rPr>
          <w:rFonts w:ascii="Cambria" w:hAnsi="Cambria"/>
          <w:i/>
          <w:szCs w:val="24"/>
        </w:rPr>
        <w:t xml:space="preserve"> </w:t>
      </w:r>
      <w:r w:rsidR="00536F12" w:rsidRPr="005537E1">
        <w:rPr>
          <w:rFonts w:ascii="Cambria" w:hAnsi="Cambria"/>
          <w:i/>
          <w:szCs w:val="24"/>
        </w:rPr>
        <w:t xml:space="preserve">was </w:t>
      </w:r>
      <w:r w:rsidR="00360BCB" w:rsidRPr="005537E1">
        <w:rPr>
          <w:rFonts w:ascii="Cambria" w:hAnsi="Cambria"/>
          <w:i/>
          <w:szCs w:val="24"/>
        </w:rPr>
        <w:t>successful</w:t>
      </w:r>
      <w:r w:rsidR="00536F12" w:rsidRPr="005537E1">
        <w:rPr>
          <w:rFonts w:ascii="Cambria" w:hAnsi="Cambria"/>
          <w:i/>
          <w:szCs w:val="24"/>
        </w:rPr>
        <w:t>ly conducted</w:t>
      </w:r>
      <w:r w:rsidRPr="005537E1">
        <w:rPr>
          <w:rFonts w:ascii="Cambria" w:hAnsi="Cambria"/>
          <w:i/>
          <w:szCs w:val="24"/>
        </w:rPr>
        <w:t>,</w:t>
      </w:r>
      <w:r w:rsidR="00536F12" w:rsidRPr="005537E1">
        <w:rPr>
          <w:rFonts w:ascii="Cambria" w:hAnsi="Cambria"/>
          <w:i/>
          <w:szCs w:val="24"/>
        </w:rPr>
        <w:t xml:space="preserve"> with</w:t>
      </w:r>
      <w:r w:rsidRPr="005537E1">
        <w:rPr>
          <w:rFonts w:ascii="Cambria" w:hAnsi="Cambria"/>
          <w:i/>
          <w:szCs w:val="24"/>
        </w:rPr>
        <w:t xml:space="preserve"> </w:t>
      </w:r>
      <w:r w:rsidR="00774842" w:rsidRPr="005537E1">
        <w:rPr>
          <w:rFonts w:ascii="Cambria" w:hAnsi="Cambria"/>
          <w:i/>
          <w:szCs w:val="24"/>
        </w:rPr>
        <w:t>virtual and physical</w:t>
      </w:r>
      <w:r w:rsidR="004D2C48" w:rsidRPr="005537E1">
        <w:rPr>
          <w:rFonts w:ascii="Cambria" w:hAnsi="Cambria"/>
          <w:i/>
          <w:szCs w:val="24"/>
        </w:rPr>
        <w:t xml:space="preserve"> participation</w:t>
      </w:r>
      <w:r w:rsidR="0071458F" w:rsidRPr="005537E1">
        <w:rPr>
          <w:rFonts w:ascii="Cambria" w:hAnsi="Cambria"/>
          <w:i/>
          <w:szCs w:val="24"/>
        </w:rPr>
        <w:t xml:space="preserve"> </w:t>
      </w:r>
      <w:r w:rsidR="00536F12" w:rsidRPr="005537E1">
        <w:rPr>
          <w:rFonts w:ascii="Cambria" w:hAnsi="Cambria"/>
          <w:i/>
          <w:szCs w:val="24"/>
        </w:rPr>
        <w:t xml:space="preserve">of </w:t>
      </w:r>
      <w:r w:rsidR="00C1458A" w:rsidRPr="005537E1">
        <w:rPr>
          <w:rFonts w:ascii="Cambria" w:hAnsi="Cambria"/>
          <w:i/>
          <w:szCs w:val="24"/>
        </w:rPr>
        <w:t>254</w:t>
      </w:r>
      <w:r w:rsidR="00D94475" w:rsidRPr="005537E1">
        <w:rPr>
          <w:rFonts w:ascii="Cambria" w:hAnsi="Cambria"/>
          <w:i/>
          <w:color w:val="FF0000"/>
          <w:szCs w:val="24"/>
        </w:rPr>
        <w:t xml:space="preserve"> </w:t>
      </w:r>
      <w:r w:rsidR="00D94475" w:rsidRPr="005537E1">
        <w:rPr>
          <w:rFonts w:ascii="Cambria" w:hAnsi="Cambria"/>
          <w:i/>
          <w:szCs w:val="24"/>
        </w:rPr>
        <w:t xml:space="preserve">participants </w:t>
      </w:r>
      <w:r w:rsidR="00555C21" w:rsidRPr="005537E1">
        <w:rPr>
          <w:rFonts w:ascii="Cambria" w:hAnsi="Cambria"/>
          <w:i/>
          <w:szCs w:val="24"/>
        </w:rPr>
        <w:t xml:space="preserve">from </w:t>
      </w:r>
      <w:r w:rsidR="00157838" w:rsidRPr="005537E1">
        <w:rPr>
          <w:rFonts w:ascii="Cambria" w:hAnsi="Cambria"/>
          <w:i/>
          <w:szCs w:val="24"/>
        </w:rPr>
        <w:t>13</w:t>
      </w:r>
      <w:r w:rsidR="00555C21" w:rsidRPr="005537E1">
        <w:rPr>
          <w:rFonts w:ascii="Cambria" w:hAnsi="Cambria"/>
          <w:i/>
          <w:szCs w:val="24"/>
        </w:rPr>
        <w:t xml:space="preserve"> countries including Uganda, Burundi, Kenya,</w:t>
      </w:r>
      <w:r w:rsidR="00C1458A" w:rsidRPr="005537E1">
        <w:rPr>
          <w:rFonts w:ascii="Cambria" w:hAnsi="Cambria"/>
          <w:i/>
          <w:szCs w:val="24"/>
        </w:rPr>
        <w:t xml:space="preserve"> South Africa,</w:t>
      </w:r>
      <w:r w:rsidR="00555C21" w:rsidRPr="005537E1">
        <w:rPr>
          <w:rFonts w:ascii="Cambria" w:hAnsi="Cambria"/>
          <w:i/>
          <w:szCs w:val="24"/>
        </w:rPr>
        <w:t xml:space="preserve"> </w:t>
      </w:r>
      <w:r w:rsidR="00E54674" w:rsidRPr="005537E1">
        <w:rPr>
          <w:rFonts w:ascii="Cambria" w:hAnsi="Cambria"/>
          <w:i/>
          <w:szCs w:val="24"/>
        </w:rPr>
        <w:t xml:space="preserve">the </w:t>
      </w:r>
      <w:r w:rsidR="00555C21" w:rsidRPr="005537E1">
        <w:rPr>
          <w:rFonts w:ascii="Cambria" w:hAnsi="Cambria"/>
          <w:i/>
          <w:szCs w:val="24"/>
        </w:rPr>
        <w:t xml:space="preserve">United States of America, Norway, Tanzania, Sweden, Sri Lanka, </w:t>
      </w:r>
      <w:r w:rsidR="00C1458A" w:rsidRPr="005537E1">
        <w:rPr>
          <w:rFonts w:ascii="Cambria" w:hAnsi="Cambria"/>
          <w:i/>
          <w:szCs w:val="24"/>
        </w:rPr>
        <w:t>Botswana, Democratic Republic of Congo</w:t>
      </w:r>
      <w:r w:rsidR="00E54674" w:rsidRPr="005537E1">
        <w:rPr>
          <w:rFonts w:ascii="Cambria" w:hAnsi="Cambria"/>
          <w:i/>
          <w:szCs w:val="24"/>
        </w:rPr>
        <w:t>,</w:t>
      </w:r>
      <w:r w:rsidR="00C1458A" w:rsidRPr="005537E1">
        <w:rPr>
          <w:rFonts w:ascii="Cambria" w:hAnsi="Cambria"/>
          <w:i/>
          <w:szCs w:val="24"/>
        </w:rPr>
        <w:t xml:space="preserve"> </w:t>
      </w:r>
      <w:r w:rsidR="00012B74" w:rsidRPr="005537E1">
        <w:rPr>
          <w:rFonts w:ascii="Cambria" w:hAnsi="Cambria"/>
          <w:i/>
          <w:szCs w:val="24"/>
        </w:rPr>
        <w:t xml:space="preserve">Zambia, </w:t>
      </w:r>
      <w:r w:rsidR="00555C21" w:rsidRPr="005537E1">
        <w:rPr>
          <w:rFonts w:ascii="Cambria" w:hAnsi="Cambria"/>
          <w:i/>
          <w:szCs w:val="24"/>
        </w:rPr>
        <w:t>and Slovakia. Participants included</w:t>
      </w:r>
      <w:r w:rsidR="00B15CAA" w:rsidRPr="005537E1">
        <w:rPr>
          <w:rFonts w:ascii="Cambria" w:hAnsi="Cambria"/>
          <w:i/>
          <w:szCs w:val="24"/>
        </w:rPr>
        <w:t xml:space="preserve"> representatives of Young people, </w:t>
      </w:r>
      <w:r w:rsidR="003C1A10" w:rsidRPr="005537E1">
        <w:rPr>
          <w:rFonts w:ascii="Cambria" w:hAnsi="Cambria"/>
          <w:i/>
          <w:szCs w:val="24"/>
        </w:rPr>
        <w:t>O</w:t>
      </w:r>
      <w:r w:rsidR="001E3907" w:rsidRPr="005537E1">
        <w:rPr>
          <w:rFonts w:ascii="Cambria" w:hAnsi="Cambria"/>
          <w:i/>
          <w:szCs w:val="24"/>
        </w:rPr>
        <w:t>fficials</w:t>
      </w:r>
      <w:r w:rsidR="003C1A10" w:rsidRPr="005537E1">
        <w:rPr>
          <w:rFonts w:ascii="Cambria" w:hAnsi="Cambria"/>
          <w:i/>
          <w:szCs w:val="24"/>
        </w:rPr>
        <w:t xml:space="preserve"> from various government departments</w:t>
      </w:r>
      <w:r w:rsidR="001E3907" w:rsidRPr="005537E1">
        <w:rPr>
          <w:rFonts w:ascii="Cambria" w:hAnsi="Cambria"/>
          <w:i/>
          <w:szCs w:val="24"/>
        </w:rPr>
        <w:t>, Civil S</w:t>
      </w:r>
      <w:r w:rsidR="00D94475" w:rsidRPr="005537E1">
        <w:rPr>
          <w:rFonts w:ascii="Cambria" w:hAnsi="Cambria"/>
          <w:i/>
          <w:szCs w:val="24"/>
        </w:rPr>
        <w:t xml:space="preserve">ociety </w:t>
      </w:r>
      <w:r w:rsidR="001E3907" w:rsidRPr="005537E1">
        <w:rPr>
          <w:rFonts w:ascii="Cambria" w:hAnsi="Cambria"/>
          <w:i/>
          <w:szCs w:val="24"/>
        </w:rPr>
        <w:t>O</w:t>
      </w:r>
      <w:r w:rsidR="00360BCB" w:rsidRPr="005537E1">
        <w:rPr>
          <w:rFonts w:ascii="Cambria" w:hAnsi="Cambria"/>
          <w:i/>
          <w:szCs w:val="24"/>
        </w:rPr>
        <w:t>rganizations</w:t>
      </w:r>
      <w:r w:rsidR="001E3907" w:rsidRPr="005537E1">
        <w:rPr>
          <w:rFonts w:ascii="Cambria" w:hAnsi="Cambria"/>
          <w:i/>
          <w:szCs w:val="24"/>
        </w:rPr>
        <w:t>, Researchers, Development partners, P</w:t>
      </w:r>
      <w:r w:rsidR="00D94475" w:rsidRPr="005537E1">
        <w:rPr>
          <w:rFonts w:ascii="Cambria" w:hAnsi="Cambria"/>
          <w:i/>
          <w:szCs w:val="24"/>
        </w:rPr>
        <w:t>ractitioners</w:t>
      </w:r>
      <w:r w:rsidR="00360BCB" w:rsidRPr="005537E1">
        <w:rPr>
          <w:rFonts w:ascii="Cambria" w:hAnsi="Cambria"/>
          <w:i/>
          <w:szCs w:val="24"/>
        </w:rPr>
        <w:t>,</w:t>
      </w:r>
      <w:r w:rsidR="00D94475" w:rsidRPr="005537E1">
        <w:rPr>
          <w:rFonts w:ascii="Cambria" w:hAnsi="Cambria"/>
          <w:i/>
          <w:szCs w:val="24"/>
        </w:rPr>
        <w:t xml:space="preserve"> </w:t>
      </w:r>
      <w:r w:rsidR="001E3907" w:rsidRPr="005537E1">
        <w:rPr>
          <w:rFonts w:ascii="Cambria" w:hAnsi="Cambria"/>
          <w:i/>
          <w:szCs w:val="24"/>
        </w:rPr>
        <w:t>P</w:t>
      </w:r>
      <w:r w:rsidR="00D94475" w:rsidRPr="005537E1">
        <w:rPr>
          <w:rFonts w:ascii="Cambria" w:hAnsi="Cambria"/>
          <w:i/>
          <w:szCs w:val="24"/>
        </w:rPr>
        <w:t>rofessionals</w:t>
      </w:r>
      <w:r w:rsidR="006139B9" w:rsidRPr="005537E1">
        <w:rPr>
          <w:rFonts w:ascii="Cambria" w:hAnsi="Cambria"/>
          <w:i/>
          <w:szCs w:val="24"/>
        </w:rPr>
        <w:t>,</w:t>
      </w:r>
      <w:r w:rsidR="00C1458A" w:rsidRPr="005537E1">
        <w:rPr>
          <w:rFonts w:ascii="Cambria" w:hAnsi="Cambria"/>
          <w:i/>
          <w:szCs w:val="24"/>
        </w:rPr>
        <w:t xml:space="preserve"> media</w:t>
      </w:r>
      <w:r w:rsidR="00E54674" w:rsidRPr="005537E1">
        <w:rPr>
          <w:rFonts w:ascii="Cambria" w:hAnsi="Cambria"/>
          <w:i/>
          <w:szCs w:val="24"/>
        </w:rPr>
        <w:t>,</w:t>
      </w:r>
      <w:r w:rsidR="006139B9" w:rsidRPr="005537E1">
        <w:rPr>
          <w:rFonts w:ascii="Cambria" w:hAnsi="Cambria"/>
          <w:i/>
          <w:szCs w:val="24"/>
        </w:rPr>
        <w:t xml:space="preserve"> </w:t>
      </w:r>
      <w:r w:rsidR="001E3907" w:rsidRPr="005537E1">
        <w:rPr>
          <w:rFonts w:ascii="Cambria" w:hAnsi="Cambria"/>
          <w:i/>
          <w:szCs w:val="24"/>
        </w:rPr>
        <w:t>and M</w:t>
      </w:r>
      <w:r w:rsidR="006139B9" w:rsidRPr="005537E1">
        <w:rPr>
          <w:rFonts w:ascii="Cambria" w:hAnsi="Cambria"/>
          <w:i/>
          <w:szCs w:val="24"/>
        </w:rPr>
        <w:t>embers of Parliament</w:t>
      </w:r>
      <w:r w:rsidR="003C1A10" w:rsidRPr="005537E1">
        <w:rPr>
          <w:rFonts w:ascii="Cambria" w:hAnsi="Cambria"/>
          <w:i/>
          <w:szCs w:val="24"/>
        </w:rPr>
        <w:t xml:space="preserve">. </w:t>
      </w:r>
      <w:r w:rsidR="00771401" w:rsidRPr="005537E1">
        <w:rPr>
          <w:rFonts w:ascii="Cambria" w:hAnsi="Cambria"/>
          <w:i/>
          <w:szCs w:val="24"/>
        </w:rPr>
        <w:t xml:space="preserve">The </w:t>
      </w:r>
      <w:r w:rsidR="005851B0" w:rsidRPr="005537E1">
        <w:rPr>
          <w:rFonts w:ascii="Cambria" w:hAnsi="Cambria"/>
          <w:i/>
          <w:szCs w:val="24"/>
        </w:rPr>
        <w:t xml:space="preserve">Conference was officially opened by </w:t>
      </w:r>
      <w:r w:rsidR="00536F12" w:rsidRPr="005537E1">
        <w:rPr>
          <w:rFonts w:ascii="Cambria" w:hAnsi="Cambria"/>
          <w:i/>
          <w:szCs w:val="24"/>
        </w:rPr>
        <w:t xml:space="preserve">the </w:t>
      </w:r>
      <w:r w:rsidR="005851B0" w:rsidRPr="005537E1">
        <w:rPr>
          <w:rFonts w:ascii="Cambria" w:hAnsi="Cambria"/>
          <w:i/>
          <w:szCs w:val="24"/>
        </w:rPr>
        <w:t>Min</w:t>
      </w:r>
      <w:r w:rsidR="00536F12" w:rsidRPr="005537E1">
        <w:rPr>
          <w:rFonts w:ascii="Cambria" w:hAnsi="Cambria"/>
          <w:i/>
          <w:szCs w:val="24"/>
        </w:rPr>
        <w:t>ister</w:t>
      </w:r>
      <w:r w:rsidR="005851B0" w:rsidRPr="005537E1">
        <w:rPr>
          <w:rFonts w:ascii="Cambria" w:hAnsi="Cambria"/>
          <w:i/>
          <w:szCs w:val="24"/>
        </w:rPr>
        <w:t xml:space="preserve"> of State for Primary Health Care</w:t>
      </w:r>
      <w:r w:rsidR="00536F12" w:rsidRPr="005537E1">
        <w:rPr>
          <w:rFonts w:ascii="Cambria" w:hAnsi="Cambria"/>
          <w:i/>
          <w:szCs w:val="24"/>
        </w:rPr>
        <w:t xml:space="preserve"> </w:t>
      </w:r>
      <w:r w:rsidR="005851B0" w:rsidRPr="005537E1">
        <w:rPr>
          <w:rFonts w:ascii="Cambria" w:hAnsi="Cambria"/>
          <w:i/>
          <w:szCs w:val="24"/>
        </w:rPr>
        <w:t xml:space="preserve">Hon Margaret </w:t>
      </w:r>
      <w:proofErr w:type="spellStart"/>
      <w:r w:rsidR="005851B0" w:rsidRPr="005537E1">
        <w:rPr>
          <w:rFonts w:ascii="Cambria" w:hAnsi="Cambria"/>
          <w:i/>
          <w:szCs w:val="24"/>
        </w:rPr>
        <w:t>Muhanga</w:t>
      </w:r>
      <w:proofErr w:type="spellEnd"/>
      <w:r w:rsidR="00C1458A" w:rsidRPr="005537E1">
        <w:rPr>
          <w:rFonts w:ascii="Cambria" w:hAnsi="Cambria"/>
          <w:i/>
          <w:szCs w:val="24"/>
        </w:rPr>
        <w:t>,</w:t>
      </w:r>
      <w:r w:rsidR="00536F12" w:rsidRPr="005537E1">
        <w:rPr>
          <w:rFonts w:ascii="Cambria" w:hAnsi="Cambria"/>
          <w:i/>
          <w:szCs w:val="24"/>
        </w:rPr>
        <w:t xml:space="preserve"> and the</w:t>
      </w:r>
      <w:r w:rsidR="005851B0" w:rsidRPr="005537E1">
        <w:rPr>
          <w:rFonts w:ascii="Cambria" w:hAnsi="Cambria"/>
          <w:i/>
          <w:szCs w:val="24"/>
        </w:rPr>
        <w:t xml:space="preserve"> W</w:t>
      </w:r>
      <w:r w:rsidR="00C1458A" w:rsidRPr="005537E1">
        <w:rPr>
          <w:rFonts w:ascii="Cambria" w:hAnsi="Cambria"/>
          <w:i/>
          <w:szCs w:val="24"/>
        </w:rPr>
        <w:t>orld Health Organisation</w:t>
      </w:r>
      <w:r w:rsidR="005851B0" w:rsidRPr="005537E1">
        <w:rPr>
          <w:rFonts w:ascii="Cambria" w:hAnsi="Cambria"/>
          <w:i/>
          <w:szCs w:val="24"/>
        </w:rPr>
        <w:t xml:space="preserve"> Country representative </w:t>
      </w:r>
      <w:proofErr w:type="spellStart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>Dr.</w:t>
      </w:r>
      <w:proofErr w:type="spellEnd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 xml:space="preserve"> Yonas </w:t>
      </w:r>
      <w:proofErr w:type="spellStart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>Tegegn</w:t>
      </w:r>
      <w:proofErr w:type="spellEnd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 xml:space="preserve"> </w:t>
      </w:r>
      <w:proofErr w:type="spellStart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>Woldemariam</w:t>
      </w:r>
      <w:proofErr w:type="spellEnd"/>
      <w:r w:rsidR="00536F12" w:rsidRPr="005537E1">
        <w:rPr>
          <w:rFonts w:ascii="Cambria" w:hAnsi="Cambria" w:cs="Arial"/>
          <w:i/>
          <w:color w:val="202124"/>
          <w:szCs w:val="24"/>
          <w:shd w:val="clear" w:color="auto" w:fill="FFFFFF"/>
        </w:rPr>
        <w:t xml:space="preserve">. The event was also </w:t>
      </w:r>
      <w:r w:rsidR="005851B0" w:rsidRPr="005537E1">
        <w:rPr>
          <w:rFonts w:ascii="Cambria" w:hAnsi="Cambria"/>
          <w:i/>
          <w:szCs w:val="24"/>
        </w:rPr>
        <w:t xml:space="preserve">attended by the President of </w:t>
      </w:r>
      <w:proofErr w:type="spellStart"/>
      <w:r w:rsidR="005851B0" w:rsidRPr="005537E1">
        <w:rPr>
          <w:rFonts w:ascii="Cambria" w:hAnsi="Cambria"/>
          <w:i/>
          <w:szCs w:val="24"/>
        </w:rPr>
        <w:t>Movendi</w:t>
      </w:r>
      <w:proofErr w:type="spellEnd"/>
      <w:r w:rsidR="005851B0" w:rsidRPr="005537E1">
        <w:rPr>
          <w:rFonts w:ascii="Cambria" w:hAnsi="Cambria"/>
          <w:i/>
          <w:szCs w:val="24"/>
        </w:rPr>
        <w:t xml:space="preserve"> </w:t>
      </w:r>
      <w:r w:rsidR="00DA4CFD" w:rsidRPr="005537E1">
        <w:rPr>
          <w:rFonts w:ascii="Cambria" w:hAnsi="Cambria"/>
          <w:i/>
          <w:szCs w:val="24"/>
        </w:rPr>
        <w:t>I</w:t>
      </w:r>
      <w:r w:rsidR="005851B0" w:rsidRPr="005537E1">
        <w:rPr>
          <w:rFonts w:ascii="Cambria" w:hAnsi="Cambria"/>
          <w:i/>
          <w:szCs w:val="24"/>
        </w:rPr>
        <w:t>nternational</w:t>
      </w:r>
      <w:r w:rsidR="00DA4CFD" w:rsidRPr="005537E1">
        <w:rPr>
          <w:rFonts w:ascii="Cambria" w:hAnsi="Cambria"/>
          <w:i/>
          <w:szCs w:val="24"/>
        </w:rPr>
        <w:t xml:space="preserve"> and </w:t>
      </w:r>
      <w:r w:rsidR="00CF0960" w:rsidRPr="005537E1">
        <w:rPr>
          <w:rFonts w:ascii="Cambria" w:hAnsi="Cambria"/>
          <w:i/>
          <w:szCs w:val="24"/>
        </w:rPr>
        <w:t>Eight</w:t>
      </w:r>
      <w:r w:rsidR="00DA4CFD" w:rsidRPr="005537E1">
        <w:rPr>
          <w:rFonts w:ascii="Cambria" w:hAnsi="Cambria"/>
          <w:i/>
          <w:szCs w:val="24"/>
        </w:rPr>
        <w:t xml:space="preserve"> </w:t>
      </w:r>
      <w:r w:rsidR="00DD0249" w:rsidRPr="005537E1">
        <w:rPr>
          <w:rFonts w:ascii="Cambria" w:hAnsi="Cambria"/>
          <w:i/>
          <w:szCs w:val="24"/>
        </w:rPr>
        <w:t>M</w:t>
      </w:r>
      <w:r w:rsidR="00DA4CFD" w:rsidRPr="005537E1">
        <w:rPr>
          <w:rFonts w:ascii="Cambria" w:hAnsi="Cambria"/>
          <w:i/>
          <w:szCs w:val="24"/>
        </w:rPr>
        <w:t xml:space="preserve">embers of Parliament. </w:t>
      </w:r>
      <w:r w:rsidR="007E7726" w:rsidRPr="005537E1">
        <w:rPr>
          <w:rFonts w:ascii="Cambria" w:hAnsi="Cambria"/>
          <w:i/>
          <w:szCs w:val="24"/>
        </w:rPr>
        <w:t xml:space="preserve"> </w:t>
      </w:r>
    </w:p>
    <w:p w14:paraId="24A59F5C" w14:textId="77777777" w:rsidR="005537E1" w:rsidRDefault="005537E1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</w:rPr>
      </w:pPr>
    </w:p>
    <w:p w14:paraId="3EC40601" w14:textId="77777777" w:rsidR="005537E1" w:rsidRDefault="005537E1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</w:rPr>
      </w:pPr>
    </w:p>
    <w:p w14:paraId="4651AF6D" w14:textId="77777777" w:rsidR="005537E1" w:rsidRDefault="005537E1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</w:rPr>
      </w:pPr>
    </w:p>
    <w:p w14:paraId="0D439CDB" w14:textId="77777777" w:rsidR="005537E1" w:rsidRDefault="005537E1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</w:rPr>
      </w:pPr>
    </w:p>
    <w:p w14:paraId="5F8E9E5B" w14:textId="666008EF" w:rsidR="00B15CAA" w:rsidRPr="00E05A7D" w:rsidRDefault="00B15CAA" w:rsidP="006C3F8B">
      <w:pPr>
        <w:spacing w:line="360" w:lineRule="auto"/>
        <w:ind w:left="806" w:right="446"/>
        <w:jc w:val="center"/>
        <w:rPr>
          <w:rFonts w:ascii="Cambria" w:hAnsi="Cambria"/>
          <w:b/>
          <w:sz w:val="28"/>
          <w:szCs w:val="24"/>
        </w:rPr>
      </w:pPr>
      <w:r w:rsidRPr="00E05A7D">
        <w:rPr>
          <w:rFonts w:ascii="Cambria" w:hAnsi="Cambria"/>
          <w:b/>
          <w:sz w:val="28"/>
          <w:szCs w:val="24"/>
        </w:rPr>
        <w:lastRenderedPageBreak/>
        <w:t>CONFERENCE STATEMENT</w:t>
      </w:r>
    </w:p>
    <w:p w14:paraId="7D5DE717" w14:textId="7584EA23" w:rsidR="00B454E8" w:rsidRPr="00E05A7D" w:rsidRDefault="003F063D" w:rsidP="006C3F8B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We the participants </w:t>
      </w:r>
      <w:r w:rsidR="00C1458A" w:rsidRPr="00E05A7D">
        <w:rPr>
          <w:rFonts w:ascii="Cambria" w:hAnsi="Cambria"/>
          <w:sz w:val="28"/>
          <w:szCs w:val="24"/>
        </w:rPr>
        <w:t>of</w:t>
      </w:r>
      <w:r w:rsidRPr="00E05A7D">
        <w:rPr>
          <w:rFonts w:ascii="Cambria" w:hAnsi="Cambria"/>
          <w:sz w:val="28"/>
          <w:szCs w:val="24"/>
        </w:rPr>
        <w:t xml:space="preserve"> </w:t>
      </w:r>
      <w:r w:rsidR="00B454E8" w:rsidRPr="00E05A7D">
        <w:rPr>
          <w:rFonts w:ascii="Cambria" w:hAnsi="Cambria"/>
          <w:sz w:val="28"/>
          <w:szCs w:val="24"/>
        </w:rPr>
        <w:t xml:space="preserve">UAPC22, </w:t>
      </w:r>
    </w:p>
    <w:p w14:paraId="16775BFD" w14:textId="77777777" w:rsidR="00C07E7E" w:rsidRPr="00E05A7D" w:rsidRDefault="003F063D" w:rsidP="006C3F8B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Having </w:t>
      </w:r>
      <w:r w:rsidR="002D1F3E" w:rsidRPr="00E05A7D">
        <w:rPr>
          <w:rFonts w:ascii="Cambria" w:hAnsi="Cambria"/>
          <w:sz w:val="28"/>
          <w:szCs w:val="24"/>
        </w:rPr>
        <w:t xml:space="preserve">discussed </w:t>
      </w:r>
      <w:r w:rsidR="00B454E8" w:rsidRPr="00E05A7D">
        <w:rPr>
          <w:rFonts w:ascii="Cambria" w:hAnsi="Cambria"/>
          <w:sz w:val="28"/>
          <w:szCs w:val="24"/>
        </w:rPr>
        <w:t xml:space="preserve">alcohol harm, its </w:t>
      </w:r>
      <w:r w:rsidRPr="00E05A7D">
        <w:rPr>
          <w:rFonts w:ascii="Cambria" w:hAnsi="Cambria"/>
          <w:sz w:val="28"/>
          <w:szCs w:val="24"/>
        </w:rPr>
        <w:t>burden</w:t>
      </w:r>
      <w:r w:rsidR="00B454E8" w:rsidRPr="00E05A7D">
        <w:rPr>
          <w:rFonts w:ascii="Cambria" w:hAnsi="Cambria"/>
          <w:sz w:val="28"/>
          <w:szCs w:val="24"/>
        </w:rPr>
        <w:t xml:space="preserve">, </w:t>
      </w:r>
      <w:r w:rsidRPr="00E05A7D">
        <w:rPr>
          <w:rFonts w:ascii="Cambria" w:hAnsi="Cambria"/>
          <w:sz w:val="28"/>
          <w:szCs w:val="24"/>
        </w:rPr>
        <w:t>drivers</w:t>
      </w:r>
      <w:r w:rsidR="00B454E8" w:rsidRPr="00E05A7D">
        <w:rPr>
          <w:rFonts w:ascii="Cambria" w:hAnsi="Cambria"/>
          <w:sz w:val="28"/>
          <w:szCs w:val="24"/>
        </w:rPr>
        <w:t xml:space="preserve">, </w:t>
      </w:r>
      <w:r w:rsidRPr="00E05A7D">
        <w:rPr>
          <w:rFonts w:ascii="Cambria" w:hAnsi="Cambria"/>
          <w:sz w:val="28"/>
          <w:szCs w:val="24"/>
        </w:rPr>
        <w:t xml:space="preserve">and the </w:t>
      </w:r>
      <w:r w:rsidR="002D1F3E" w:rsidRPr="00E05A7D">
        <w:rPr>
          <w:rFonts w:ascii="Cambria" w:hAnsi="Cambria"/>
          <w:sz w:val="28"/>
          <w:szCs w:val="24"/>
        </w:rPr>
        <w:t>social-cultural</w:t>
      </w:r>
      <w:r w:rsidR="005851B0" w:rsidRPr="00E05A7D">
        <w:rPr>
          <w:rFonts w:ascii="Cambria" w:hAnsi="Cambria"/>
          <w:sz w:val="28"/>
          <w:szCs w:val="24"/>
        </w:rPr>
        <w:t xml:space="preserve"> facilitators and limitations for </w:t>
      </w:r>
      <w:r w:rsidR="003B21A7" w:rsidRPr="00E05A7D">
        <w:rPr>
          <w:rFonts w:ascii="Cambria" w:hAnsi="Cambria"/>
          <w:sz w:val="28"/>
          <w:szCs w:val="24"/>
        </w:rPr>
        <w:t xml:space="preserve">existing prevention </w:t>
      </w:r>
      <w:r w:rsidRPr="00E05A7D">
        <w:rPr>
          <w:rFonts w:ascii="Cambria" w:hAnsi="Cambria"/>
          <w:sz w:val="28"/>
          <w:szCs w:val="24"/>
        </w:rPr>
        <w:t xml:space="preserve">measures, </w:t>
      </w:r>
    </w:p>
    <w:p w14:paraId="7C10AB7C" w14:textId="3E555111" w:rsidR="00053538" w:rsidRPr="00E05A7D" w:rsidRDefault="00053538" w:rsidP="0088516B">
      <w:pPr>
        <w:pStyle w:val="ListParagraph"/>
        <w:spacing w:line="360" w:lineRule="auto"/>
        <w:ind w:left="806" w:right="446"/>
        <w:rPr>
          <w:rStyle w:val="hgkelc"/>
          <w:rFonts w:ascii="Cambria" w:hAnsi="Cambria"/>
          <w:sz w:val="28"/>
          <w:szCs w:val="24"/>
          <w:lang w:val="en-US"/>
        </w:rPr>
      </w:pPr>
      <w:r w:rsidRPr="00E05A7D">
        <w:rPr>
          <w:rFonts w:ascii="Cambria" w:hAnsi="Cambria"/>
          <w:sz w:val="28"/>
          <w:szCs w:val="24"/>
          <w:lang w:val="en-US"/>
        </w:rPr>
        <w:t>Note that alcohol consumption rates in Uganda are unacceptably higher than Africa and World averages</w:t>
      </w:r>
      <w:r w:rsidR="00D57C76" w:rsidRPr="00E05A7D">
        <w:rPr>
          <w:rFonts w:ascii="Cambria" w:hAnsi="Cambria"/>
          <w:sz w:val="28"/>
          <w:szCs w:val="24"/>
          <w:lang w:val="en-US"/>
        </w:rPr>
        <w:t xml:space="preserve">. The growing use of alcohol among women and the </w:t>
      </w:r>
      <w:r w:rsidR="004908FA" w:rsidRPr="00E05A7D">
        <w:rPr>
          <w:rFonts w:ascii="Cambria" w:hAnsi="Cambria"/>
          <w:sz w:val="28"/>
          <w:szCs w:val="24"/>
          <w:lang w:val="en-US"/>
        </w:rPr>
        <w:t xml:space="preserve">high </w:t>
      </w:r>
      <w:r w:rsidR="00D57C76" w:rsidRPr="00E05A7D">
        <w:rPr>
          <w:rFonts w:ascii="Cambria" w:hAnsi="Cambria"/>
          <w:sz w:val="28"/>
          <w:szCs w:val="24"/>
          <w:lang w:val="en-US"/>
        </w:rPr>
        <w:t>Heavy Episodic Drinking among young people (who make the bulk of Uganda’s population) is a</w:t>
      </w:r>
      <w:r w:rsidR="0088516B">
        <w:rPr>
          <w:rFonts w:ascii="Cambria" w:hAnsi="Cambria"/>
          <w:sz w:val="28"/>
          <w:szCs w:val="24"/>
          <w:lang w:val="en-US"/>
        </w:rPr>
        <w:t>s well a</w:t>
      </w:r>
      <w:r w:rsidR="00D57C76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="006B1C3D" w:rsidRPr="00E05A7D">
        <w:rPr>
          <w:rFonts w:ascii="Cambria" w:hAnsi="Cambria"/>
          <w:sz w:val="28"/>
          <w:szCs w:val="24"/>
          <w:lang w:val="en-US"/>
        </w:rPr>
        <w:t>major</w:t>
      </w:r>
      <w:r w:rsidR="004908FA" w:rsidRPr="00E05A7D">
        <w:rPr>
          <w:rFonts w:ascii="Cambria" w:hAnsi="Cambria"/>
          <w:sz w:val="28"/>
          <w:szCs w:val="24"/>
          <w:lang w:val="en-US"/>
        </w:rPr>
        <w:t xml:space="preserve"> concern. </w:t>
      </w:r>
      <w:r w:rsidR="001804D5" w:rsidRPr="00E05A7D">
        <w:rPr>
          <w:rFonts w:ascii="Cambria" w:hAnsi="Cambria"/>
          <w:sz w:val="28"/>
          <w:szCs w:val="24"/>
          <w:lang w:val="en-US"/>
        </w:rPr>
        <w:t xml:space="preserve">Uganda’s high </w:t>
      </w:r>
      <w:r w:rsidR="004908FA" w:rsidRPr="00E05A7D">
        <w:rPr>
          <w:rFonts w:ascii="Cambria" w:hAnsi="Cambria"/>
          <w:sz w:val="28"/>
          <w:szCs w:val="24"/>
          <w:lang w:val="en-US"/>
        </w:rPr>
        <w:t xml:space="preserve">alcohol consumption levels have </w:t>
      </w:r>
      <w:r w:rsidRPr="00E05A7D">
        <w:rPr>
          <w:rFonts w:ascii="Cambria" w:hAnsi="Cambria"/>
          <w:sz w:val="28"/>
          <w:szCs w:val="24"/>
          <w:lang w:val="en-US"/>
        </w:rPr>
        <w:t xml:space="preserve">resulted in </w:t>
      </w:r>
      <w:r w:rsidR="001804D5" w:rsidRPr="00E05A7D">
        <w:rPr>
          <w:rFonts w:ascii="Cambria" w:hAnsi="Cambria"/>
          <w:sz w:val="28"/>
          <w:szCs w:val="24"/>
          <w:lang w:val="en-US"/>
        </w:rPr>
        <w:t xml:space="preserve">avoidable deaths, </w:t>
      </w:r>
      <w:r w:rsidR="006B1C3D" w:rsidRPr="00E05A7D">
        <w:rPr>
          <w:rFonts w:ascii="Cambria" w:hAnsi="Cambria"/>
          <w:sz w:val="28"/>
          <w:szCs w:val="24"/>
          <w:lang w:val="en-US"/>
        </w:rPr>
        <w:t>diseases</w:t>
      </w:r>
      <w:r w:rsidR="001804D5" w:rsidRPr="00E05A7D">
        <w:rPr>
          <w:rFonts w:ascii="Cambria" w:hAnsi="Cambria"/>
          <w:sz w:val="28"/>
          <w:szCs w:val="24"/>
          <w:lang w:val="en-US"/>
        </w:rPr>
        <w:t xml:space="preserve"> and </w:t>
      </w:r>
      <w:r w:rsidRPr="00E05A7D">
        <w:rPr>
          <w:rFonts w:ascii="Cambria" w:hAnsi="Cambria"/>
          <w:sz w:val="28"/>
          <w:szCs w:val="24"/>
          <w:lang w:val="en-US"/>
        </w:rPr>
        <w:t xml:space="preserve">other </w:t>
      </w:r>
      <w:r w:rsidR="001804D5" w:rsidRPr="00E05A7D">
        <w:rPr>
          <w:rFonts w:ascii="Cambria" w:hAnsi="Cambria"/>
          <w:sz w:val="28"/>
          <w:szCs w:val="24"/>
          <w:lang w:val="en-US"/>
        </w:rPr>
        <w:t>societal</w:t>
      </w:r>
      <w:r w:rsidRPr="00E05A7D">
        <w:rPr>
          <w:rFonts w:ascii="Cambria" w:hAnsi="Cambria"/>
          <w:sz w:val="28"/>
          <w:szCs w:val="24"/>
          <w:lang w:val="en-US"/>
        </w:rPr>
        <w:t xml:space="preserve"> challenges including but not limited to child abuse, domestic violence, </w:t>
      </w:r>
      <w:r w:rsidR="004424BD" w:rsidRPr="00E05A7D">
        <w:rPr>
          <w:rFonts w:ascii="Cambria" w:hAnsi="Cambria"/>
          <w:sz w:val="28"/>
          <w:szCs w:val="24"/>
          <w:lang w:val="en-US"/>
        </w:rPr>
        <w:t>poverty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, </w:t>
      </w:r>
      <w:r w:rsidR="0034356D" w:rsidRPr="00E05A7D">
        <w:rPr>
          <w:rFonts w:ascii="Cambria" w:hAnsi="Cambria"/>
          <w:sz w:val="28"/>
          <w:szCs w:val="24"/>
          <w:lang w:val="en-US"/>
        </w:rPr>
        <w:t xml:space="preserve">environmental destruction, </w:t>
      </w:r>
      <w:r w:rsidR="008A6722" w:rsidRPr="00E05A7D">
        <w:rPr>
          <w:rFonts w:ascii="Cambria" w:hAnsi="Cambria"/>
          <w:sz w:val="28"/>
          <w:szCs w:val="24"/>
          <w:lang w:val="en-US"/>
        </w:rPr>
        <w:t>poor academic performance</w:t>
      </w:r>
      <w:r w:rsidR="004424BD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Pr="00E05A7D">
        <w:rPr>
          <w:rFonts w:ascii="Cambria" w:hAnsi="Cambria"/>
          <w:sz w:val="28"/>
          <w:szCs w:val="24"/>
          <w:lang w:val="en-US"/>
        </w:rPr>
        <w:t>and family breakups</w:t>
      </w:r>
      <w:r w:rsidR="006B1C3D" w:rsidRPr="00E05A7D">
        <w:rPr>
          <w:rFonts w:ascii="Cambria" w:hAnsi="Cambria"/>
          <w:sz w:val="28"/>
          <w:szCs w:val="24"/>
          <w:lang w:val="en-US"/>
        </w:rPr>
        <w:t xml:space="preserve">. The negative consequences of alcohol use </w:t>
      </w:r>
      <w:r w:rsidR="008A6722" w:rsidRPr="00E05A7D">
        <w:rPr>
          <w:rFonts w:ascii="Cambria" w:hAnsi="Cambria"/>
          <w:sz w:val="28"/>
          <w:szCs w:val="24"/>
          <w:lang w:val="en-US"/>
        </w:rPr>
        <w:t>impose a huge burden on the country’s economy in form of lo</w:t>
      </w:r>
      <w:r w:rsidR="0088516B">
        <w:rPr>
          <w:rFonts w:ascii="Cambria" w:hAnsi="Cambria"/>
          <w:sz w:val="28"/>
          <w:szCs w:val="24"/>
          <w:lang w:val="en-US"/>
        </w:rPr>
        <w:t>st revenue due to low productivity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 and high health costs which </w:t>
      </w:r>
      <w:r w:rsidR="001804D5" w:rsidRPr="00E05A7D">
        <w:rPr>
          <w:rFonts w:ascii="Cambria" w:hAnsi="Cambria"/>
          <w:sz w:val="28"/>
          <w:szCs w:val="24"/>
          <w:lang w:val="en-US"/>
        </w:rPr>
        <w:t xml:space="preserve">threaten </w:t>
      </w:r>
      <w:r w:rsidR="006B1C3D" w:rsidRPr="00E05A7D">
        <w:rPr>
          <w:rFonts w:ascii="Cambria" w:hAnsi="Cambria"/>
          <w:sz w:val="28"/>
          <w:szCs w:val="24"/>
          <w:lang w:val="en-US"/>
        </w:rPr>
        <w:t xml:space="preserve">the </w:t>
      </w:r>
      <w:r w:rsidR="006B1C3D" w:rsidRPr="00E05A7D">
        <w:rPr>
          <w:rStyle w:val="hgkelc"/>
          <w:rFonts w:ascii="Cambria" w:hAnsi="Cambria"/>
          <w:sz w:val="28"/>
          <w:szCs w:val="24"/>
          <w:lang w:val="en"/>
        </w:rPr>
        <w:t>attainment of the Sustainable Development Goals</w:t>
      </w:r>
      <w:r w:rsidR="006B1C3D" w:rsidRPr="00E05A7D">
        <w:rPr>
          <w:rFonts w:ascii="Cambria" w:hAnsi="Cambria"/>
          <w:sz w:val="28"/>
          <w:szCs w:val="24"/>
          <w:lang w:val="en-US"/>
        </w:rPr>
        <w:t xml:space="preserve"> and ret</w:t>
      </w:r>
      <w:r w:rsidR="00B5437E" w:rsidRPr="00E05A7D">
        <w:rPr>
          <w:rFonts w:ascii="Cambria" w:hAnsi="Cambria"/>
          <w:sz w:val="28"/>
          <w:szCs w:val="24"/>
          <w:lang w:val="en-US"/>
        </w:rPr>
        <w:t>a</w:t>
      </w:r>
      <w:r w:rsidR="006B1C3D" w:rsidRPr="00E05A7D">
        <w:rPr>
          <w:rFonts w:ascii="Cambria" w:hAnsi="Cambria"/>
          <w:sz w:val="28"/>
          <w:szCs w:val="24"/>
          <w:lang w:val="en-US"/>
        </w:rPr>
        <w:t xml:space="preserve">rds </w:t>
      </w:r>
      <w:r w:rsidRPr="00E05A7D">
        <w:rPr>
          <w:rFonts w:ascii="Cambria" w:hAnsi="Cambria"/>
          <w:sz w:val="28"/>
          <w:szCs w:val="24"/>
          <w:lang w:val="en-US"/>
        </w:rPr>
        <w:t xml:space="preserve">Uganda’s development </w:t>
      </w:r>
      <w:r w:rsidR="001804D5" w:rsidRPr="00E05A7D">
        <w:rPr>
          <w:rFonts w:ascii="Cambria" w:hAnsi="Cambria"/>
          <w:sz w:val="28"/>
          <w:szCs w:val="24"/>
          <w:lang w:val="en-US"/>
        </w:rPr>
        <w:t xml:space="preserve">and attainment of Vision </w:t>
      </w:r>
      <w:r w:rsidRPr="00E05A7D">
        <w:rPr>
          <w:rFonts w:ascii="Cambria" w:hAnsi="Cambria"/>
          <w:sz w:val="28"/>
          <w:szCs w:val="24"/>
          <w:lang w:val="en-US"/>
        </w:rPr>
        <w:t xml:space="preserve">2040 </w:t>
      </w:r>
      <w:r w:rsidR="00282255" w:rsidRPr="00E05A7D">
        <w:rPr>
          <w:rStyle w:val="hgkelc"/>
          <w:rFonts w:ascii="Cambria" w:hAnsi="Cambria"/>
          <w:sz w:val="28"/>
          <w:szCs w:val="24"/>
          <w:lang w:val="en"/>
        </w:rPr>
        <w:t>“</w:t>
      </w:r>
      <w:r w:rsidR="00282255" w:rsidRPr="00E05A7D">
        <w:rPr>
          <w:rStyle w:val="hgkelc"/>
          <w:rFonts w:ascii="Cambria" w:hAnsi="Cambria"/>
          <w:b/>
          <w:bCs/>
          <w:sz w:val="28"/>
          <w:szCs w:val="24"/>
          <w:lang w:val="en"/>
        </w:rPr>
        <w:t>A transformed Ugandan society from a peasant to a modern and prosperous country within 30 years</w:t>
      </w:r>
      <w:r w:rsidR="00282255" w:rsidRPr="00E05A7D">
        <w:rPr>
          <w:rStyle w:val="hgkelc"/>
          <w:rFonts w:ascii="Cambria" w:hAnsi="Cambria"/>
          <w:sz w:val="28"/>
          <w:szCs w:val="24"/>
          <w:lang w:val="en"/>
        </w:rPr>
        <w:t xml:space="preserve">”. </w:t>
      </w:r>
    </w:p>
    <w:p w14:paraId="268FA531" w14:textId="77777777" w:rsidR="002D60BA" w:rsidRPr="00E05A7D" w:rsidRDefault="002D60BA" w:rsidP="002D60BA">
      <w:pPr>
        <w:pStyle w:val="ListParagraph"/>
        <w:spacing w:line="360" w:lineRule="auto"/>
        <w:ind w:left="806" w:right="446"/>
        <w:rPr>
          <w:rFonts w:ascii="Cambria" w:hAnsi="Cambria"/>
          <w:sz w:val="28"/>
          <w:szCs w:val="24"/>
          <w:lang w:val="en-US"/>
        </w:rPr>
      </w:pPr>
    </w:p>
    <w:p w14:paraId="5B38EED7" w14:textId="4B91875E" w:rsidR="00A810D9" w:rsidRPr="00E05A7D" w:rsidRDefault="006C09B8" w:rsidP="008C6771">
      <w:pPr>
        <w:pStyle w:val="ListParagraph"/>
        <w:spacing w:line="360" w:lineRule="auto"/>
        <w:ind w:left="806" w:right="446"/>
        <w:rPr>
          <w:sz w:val="28"/>
          <w:lang w:val="en-US"/>
        </w:rPr>
      </w:pPr>
      <w:r w:rsidRPr="00E05A7D">
        <w:rPr>
          <w:rFonts w:ascii="Cambria" w:hAnsi="Cambria"/>
          <w:sz w:val="28"/>
          <w:szCs w:val="24"/>
          <w:lang w:val="en-US"/>
        </w:rPr>
        <w:t>In spite</w:t>
      </w:r>
      <w:r w:rsidR="00B5437E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="00B94851" w:rsidRPr="00E05A7D">
        <w:rPr>
          <w:rFonts w:ascii="Cambria" w:hAnsi="Cambria"/>
          <w:sz w:val="28"/>
          <w:szCs w:val="24"/>
          <w:lang w:val="en-US"/>
        </w:rPr>
        <w:t xml:space="preserve">of the above </w:t>
      </w:r>
      <w:r w:rsidR="00C8024A" w:rsidRPr="00E05A7D">
        <w:rPr>
          <w:rFonts w:ascii="Cambria" w:hAnsi="Cambria"/>
          <w:sz w:val="28"/>
          <w:szCs w:val="24"/>
          <w:lang w:val="en-US"/>
        </w:rPr>
        <w:t>alcohol-related</w:t>
      </w:r>
      <w:r w:rsidR="00B94851" w:rsidRPr="00E05A7D">
        <w:rPr>
          <w:rFonts w:ascii="Cambria" w:hAnsi="Cambria"/>
          <w:sz w:val="28"/>
          <w:szCs w:val="24"/>
          <w:lang w:val="en-US"/>
        </w:rPr>
        <w:t xml:space="preserve"> challenges, we o</w:t>
      </w:r>
      <w:r w:rsidR="00A810D9" w:rsidRPr="00E05A7D">
        <w:rPr>
          <w:rFonts w:ascii="Cambria" w:hAnsi="Cambria"/>
          <w:sz w:val="28"/>
          <w:szCs w:val="24"/>
          <w:lang w:val="en-US"/>
        </w:rPr>
        <w:t xml:space="preserve">bserve the increasing trends of the </w:t>
      </w:r>
      <w:r w:rsidR="00053538" w:rsidRPr="00E05A7D">
        <w:rPr>
          <w:rFonts w:ascii="Cambria" w:hAnsi="Cambria"/>
          <w:sz w:val="28"/>
          <w:szCs w:val="24"/>
          <w:lang w:val="en-US"/>
        </w:rPr>
        <w:t xml:space="preserve">Alcohol </w:t>
      </w:r>
      <w:r w:rsidR="00B5437E" w:rsidRPr="00E05A7D">
        <w:rPr>
          <w:rFonts w:ascii="Cambria" w:hAnsi="Cambria"/>
          <w:sz w:val="28"/>
          <w:szCs w:val="24"/>
          <w:lang w:val="en-US"/>
        </w:rPr>
        <w:t xml:space="preserve">industry’s </w:t>
      </w:r>
      <w:r w:rsidR="0088516B">
        <w:rPr>
          <w:rFonts w:ascii="Cambria" w:hAnsi="Cambria"/>
          <w:sz w:val="28"/>
          <w:szCs w:val="24"/>
          <w:lang w:val="en-US"/>
        </w:rPr>
        <w:t>activities</w:t>
      </w:r>
      <w:r w:rsidR="00A810D9" w:rsidRPr="00E05A7D">
        <w:rPr>
          <w:rFonts w:ascii="Cambria" w:hAnsi="Cambria"/>
          <w:sz w:val="28"/>
          <w:szCs w:val="24"/>
          <w:lang w:val="en-US"/>
        </w:rPr>
        <w:t xml:space="preserve"> through </w:t>
      </w:r>
      <w:r w:rsidR="001F5AAB" w:rsidRPr="00E05A7D">
        <w:rPr>
          <w:rFonts w:ascii="Cambria" w:hAnsi="Cambria"/>
          <w:sz w:val="28"/>
          <w:szCs w:val="24"/>
          <w:lang w:val="en-US"/>
        </w:rPr>
        <w:t>misleading marketing</w:t>
      </w:r>
      <w:r w:rsidR="00053538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="00DD52C2" w:rsidRPr="00E05A7D">
        <w:rPr>
          <w:rFonts w:ascii="Cambria" w:hAnsi="Cambria"/>
          <w:sz w:val="28"/>
          <w:szCs w:val="24"/>
          <w:lang w:val="en-US"/>
        </w:rPr>
        <w:t xml:space="preserve">of </w:t>
      </w:r>
      <w:r w:rsidR="00053538" w:rsidRPr="00E05A7D">
        <w:rPr>
          <w:rFonts w:ascii="Cambria" w:hAnsi="Cambria"/>
          <w:sz w:val="28"/>
          <w:szCs w:val="24"/>
          <w:lang w:val="en-US"/>
        </w:rPr>
        <w:t xml:space="preserve">alcohol </w:t>
      </w:r>
      <w:r w:rsidR="00DD52C2" w:rsidRPr="00E05A7D">
        <w:rPr>
          <w:rFonts w:ascii="Cambria" w:hAnsi="Cambria"/>
          <w:sz w:val="28"/>
          <w:szCs w:val="24"/>
          <w:lang w:val="en-US"/>
        </w:rPr>
        <w:t>that targets</w:t>
      </w:r>
      <w:r w:rsidR="00053538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women and </w:t>
      </w:r>
      <w:r w:rsidR="00053538" w:rsidRPr="00E05A7D">
        <w:rPr>
          <w:rFonts w:ascii="Cambria" w:hAnsi="Cambria"/>
          <w:sz w:val="28"/>
          <w:szCs w:val="24"/>
          <w:lang w:val="en-US"/>
        </w:rPr>
        <w:t>young people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. </w:t>
      </w:r>
      <w:r w:rsidR="00DD52C2" w:rsidRPr="00E05A7D">
        <w:rPr>
          <w:rFonts w:ascii="Cambria" w:hAnsi="Cambria"/>
          <w:sz w:val="28"/>
          <w:szCs w:val="24"/>
          <w:lang w:val="en-US"/>
        </w:rPr>
        <w:t xml:space="preserve">The </w:t>
      </w:r>
      <w:r w:rsidR="008A6722" w:rsidRPr="00E05A7D">
        <w:rPr>
          <w:rFonts w:ascii="Cambria" w:hAnsi="Cambria"/>
          <w:sz w:val="28"/>
          <w:szCs w:val="24"/>
          <w:lang w:val="en-US"/>
        </w:rPr>
        <w:t>current aggressive</w:t>
      </w:r>
      <w:r w:rsidR="00DD52C2" w:rsidRPr="00E05A7D">
        <w:rPr>
          <w:rFonts w:ascii="Cambria" w:hAnsi="Cambria"/>
          <w:sz w:val="28"/>
          <w:szCs w:val="24"/>
          <w:lang w:val="en-US"/>
        </w:rPr>
        <w:t xml:space="preserve"> 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alcohol </w:t>
      </w:r>
      <w:r w:rsidR="00DD52C2" w:rsidRPr="00E05A7D">
        <w:rPr>
          <w:rFonts w:ascii="Cambria" w:hAnsi="Cambria"/>
          <w:sz w:val="28"/>
          <w:szCs w:val="24"/>
          <w:lang w:val="en-US"/>
        </w:rPr>
        <w:t>sales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, </w:t>
      </w:r>
      <w:r w:rsidR="0088516B" w:rsidRPr="00E05A7D">
        <w:rPr>
          <w:rFonts w:ascii="Cambria" w:hAnsi="Cambria"/>
          <w:sz w:val="28"/>
          <w:szCs w:val="24"/>
          <w:lang w:val="en-US"/>
        </w:rPr>
        <w:t>promotions and</w:t>
      </w:r>
      <w:r w:rsidR="008A6722" w:rsidRPr="00E05A7D">
        <w:rPr>
          <w:rFonts w:ascii="Cambria" w:hAnsi="Cambria"/>
          <w:sz w:val="28"/>
          <w:szCs w:val="24"/>
          <w:lang w:val="en-US"/>
        </w:rPr>
        <w:t xml:space="preserve"> marketing </w:t>
      </w:r>
      <w:r w:rsidR="00DD52C2" w:rsidRPr="00E05A7D">
        <w:rPr>
          <w:rStyle w:val="A9"/>
          <w:rFonts w:ascii="Cambria" w:hAnsi="Cambria"/>
          <w:sz w:val="28"/>
          <w:szCs w:val="24"/>
        </w:rPr>
        <w:t>undermine</w:t>
      </w:r>
      <w:r w:rsidR="007B7BF5" w:rsidRPr="00E05A7D">
        <w:rPr>
          <w:rStyle w:val="A9"/>
          <w:rFonts w:ascii="Cambria" w:hAnsi="Cambria"/>
          <w:sz w:val="28"/>
          <w:szCs w:val="24"/>
        </w:rPr>
        <w:t xml:space="preserve"> and work against the </w:t>
      </w:r>
      <w:r w:rsidR="008C6771" w:rsidRPr="00E05A7D">
        <w:rPr>
          <w:rStyle w:val="A9"/>
          <w:rFonts w:ascii="Cambria" w:hAnsi="Cambria"/>
          <w:sz w:val="28"/>
          <w:szCs w:val="24"/>
        </w:rPr>
        <w:t xml:space="preserve">government’s </w:t>
      </w:r>
      <w:r w:rsidR="007B7BF5" w:rsidRPr="00E05A7D">
        <w:rPr>
          <w:rStyle w:val="A9"/>
          <w:rFonts w:ascii="Cambria" w:hAnsi="Cambria"/>
          <w:sz w:val="28"/>
          <w:szCs w:val="24"/>
        </w:rPr>
        <w:t xml:space="preserve">efforts to reverse its negative consequences </w:t>
      </w:r>
      <w:r w:rsidR="008A6722" w:rsidRPr="00E05A7D">
        <w:rPr>
          <w:rStyle w:val="A9"/>
          <w:rFonts w:ascii="Cambria" w:hAnsi="Cambria"/>
          <w:sz w:val="28"/>
          <w:szCs w:val="24"/>
        </w:rPr>
        <w:t xml:space="preserve">which </w:t>
      </w:r>
      <w:r w:rsidR="007B7BF5" w:rsidRPr="00E05A7D">
        <w:rPr>
          <w:rStyle w:val="A9"/>
          <w:rFonts w:ascii="Cambria" w:hAnsi="Cambria"/>
          <w:sz w:val="28"/>
          <w:szCs w:val="24"/>
        </w:rPr>
        <w:t xml:space="preserve">further </w:t>
      </w:r>
      <w:r w:rsidR="00DD52C2" w:rsidRPr="00E05A7D">
        <w:rPr>
          <w:rStyle w:val="A9"/>
          <w:rFonts w:ascii="Cambria" w:hAnsi="Cambria"/>
          <w:sz w:val="28"/>
          <w:szCs w:val="24"/>
        </w:rPr>
        <w:t>complicate</w:t>
      </w:r>
      <w:r w:rsidR="008A6722" w:rsidRPr="00E05A7D">
        <w:rPr>
          <w:rStyle w:val="A9"/>
          <w:rFonts w:ascii="Cambria" w:hAnsi="Cambria"/>
          <w:sz w:val="28"/>
          <w:szCs w:val="24"/>
        </w:rPr>
        <w:t>s</w:t>
      </w:r>
      <w:r w:rsidR="007B7BF5" w:rsidRPr="00E05A7D">
        <w:rPr>
          <w:rStyle w:val="A9"/>
          <w:rFonts w:ascii="Cambria" w:hAnsi="Cambria"/>
          <w:sz w:val="28"/>
          <w:szCs w:val="24"/>
        </w:rPr>
        <w:t xml:space="preserve"> awareness and prevention interventions.</w:t>
      </w:r>
      <w:r w:rsidR="00E47A6B" w:rsidRPr="00E47A6B">
        <w:t xml:space="preserve"> </w:t>
      </w:r>
      <w:r w:rsidR="00E47A6B" w:rsidRPr="00E47A6B">
        <w:rPr>
          <w:rStyle w:val="A9"/>
          <w:rFonts w:ascii="Cambria" w:hAnsi="Cambria"/>
          <w:sz w:val="28"/>
          <w:szCs w:val="24"/>
        </w:rPr>
        <w:t xml:space="preserve">We note that the existing legal framework is weak and enforcement of alcohol prevention policies is inadequate.  </w:t>
      </w:r>
    </w:p>
    <w:p w14:paraId="322F9C07" w14:textId="0CF22DFC" w:rsidR="00F5322E" w:rsidRPr="00E05A7D" w:rsidRDefault="00572655" w:rsidP="00DD52C2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We </w:t>
      </w:r>
      <w:r w:rsidR="00AC0D91" w:rsidRPr="00E05A7D">
        <w:rPr>
          <w:rFonts w:ascii="Cambria" w:hAnsi="Cambria"/>
          <w:sz w:val="28"/>
          <w:szCs w:val="24"/>
        </w:rPr>
        <w:t>Recognize</w:t>
      </w:r>
      <w:r w:rsidR="004F2A59" w:rsidRPr="00E05A7D">
        <w:rPr>
          <w:rFonts w:ascii="Cambria" w:hAnsi="Cambria"/>
          <w:sz w:val="28"/>
          <w:szCs w:val="24"/>
        </w:rPr>
        <w:t xml:space="preserve"> the important steps taken by </w:t>
      </w:r>
      <w:r w:rsidR="003F063D" w:rsidRPr="00E05A7D">
        <w:rPr>
          <w:rFonts w:ascii="Cambria" w:hAnsi="Cambria"/>
          <w:sz w:val="28"/>
          <w:szCs w:val="24"/>
        </w:rPr>
        <w:t xml:space="preserve">the </w:t>
      </w:r>
      <w:r w:rsidR="004F2A59" w:rsidRPr="00E05A7D">
        <w:rPr>
          <w:rFonts w:ascii="Cambria" w:hAnsi="Cambria"/>
          <w:sz w:val="28"/>
          <w:szCs w:val="24"/>
        </w:rPr>
        <w:t xml:space="preserve">government </w:t>
      </w:r>
      <w:r w:rsidR="008A6722" w:rsidRPr="00E05A7D">
        <w:rPr>
          <w:rFonts w:ascii="Cambria" w:hAnsi="Cambria"/>
          <w:sz w:val="28"/>
          <w:szCs w:val="24"/>
        </w:rPr>
        <w:t xml:space="preserve">of Uganda </w:t>
      </w:r>
      <w:r w:rsidR="004F2A59" w:rsidRPr="00E05A7D">
        <w:rPr>
          <w:rFonts w:ascii="Cambria" w:hAnsi="Cambria"/>
          <w:sz w:val="28"/>
          <w:szCs w:val="24"/>
        </w:rPr>
        <w:t>to</w:t>
      </w:r>
      <w:r w:rsidR="00E65A5C" w:rsidRPr="00E05A7D">
        <w:rPr>
          <w:rFonts w:ascii="Cambria" w:hAnsi="Cambria"/>
          <w:sz w:val="28"/>
          <w:szCs w:val="24"/>
        </w:rPr>
        <w:t xml:space="preserve"> prevent and reduce </w:t>
      </w:r>
      <w:r w:rsidR="004F2A59" w:rsidRPr="00E05A7D">
        <w:rPr>
          <w:rFonts w:ascii="Cambria" w:hAnsi="Cambria"/>
          <w:sz w:val="28"/>
          <w:szCs w:val="24"/>
        </w:rPr>
        <w:t>alc</w:t>
      </w:r>
      <w:r w:rsidR="003F063D" w:rsidRPr="00E05A7D">
        <w:rPr>
          <w:rFonts w:ascii="Cambria" w:hAnsi="Cambria"/>
          <w:sz w:val="28"/>
          <w:szCs w:val="24"/>
        </w:rPr>
        <w:t>ohol</w:t>
      </w:r>
      <w:r w:rsidR="00E65A5C" w:rsidRPr="00E05A7D">
        <w:rPr>
          <w:rFonts w:ascii="Cambria" w:hAnsi="Cambria"/>
          <w:sz w:val="28"/>
          <w:szCs w:val="24"/>
        </w:rPr>
        <w:t xml:space="preserve"> harm by controlling alcohol </w:t>
      </w:r>
      <w:r w:rsidR="008A6722" w:rsidRPr="00E05A7D">
        <w:rPr>
          <w:rFonts w:ascii="Cambria" w:hAnsi="Cambria"/>
          <w:sz w:val="28"/>
          <w:szCs w:val="24"/>
        </w:rPr>
        <w:t>use</w:t>
      </w:r>
      <w:r w:rsidR="003F063D" w:rsidRPr="00E05A7D">
        <w:rPr>
          <w:rFonts w:ascii="Cambria" w:hAnsi="Cambria"/>
          <w:sz w:val="28"/>
          <w:szCs w:val="24"/>
        </w:rPr>
        <w:t xml:space="preserve"> in the recent past</w:t>
      </w:r>
      <w:r w:rsidR="00E65A5C" w:rsidRPr="00E05A7D">
        <w:rPr>
          <w:rFonts w:ascii="Cambria" w:hAnsi="Cambria"/>
          <w:sz w:val="28"/>
          <w:szCs w:val="24"/>
        </w:rPr>
        <w:t xml:space="preserve">. Such measures </w:t>
      </w:r>
      <w:r w:rsidR="00024184" w:rsidRPr="00E05A7D">
        <w:rPr>
          <w:rFonts w:ascii="Cambria" w:hAnsi="Cambria"/>
          <w:sz w:val="28"/>
          <w:szCs w:val="24"/>
        </w:rPr>
        <w:t>have included</w:t>
      </w:r>
      <w:r w:rsidR="00E65A5C" w:rsidRPr="00E05A7D">
        <w:rPr>
          <w:rFonts w:ascii="Cambria" w:hAnsi="Cambria"/>
          <w:sz w:val="28"/>
          <w:szCs w:val="24"/>
        </w:rPr>
        <w:t xml:space="preserve"> </w:t>
      </w:r>
      <w:r w:rsidR="004F2A59" w:rsidRPr="00E05A7D">
        <w:rPr>
          <w:rFonts w:ascii="Cambria" w:hAnsi="Cambria"/>
          <w:sz w:val="28"/>
          <w:szCs w:val="24"/>
        </w:rPr>
        <w:t xml:space="preserve">banning alcohol </w:t>
      </w:r>
      <w:r w:rsidR="00C53C81" w:rsidRPr="00E05A7D">
        <w:rPr>
          <w:rFonts w:ascii="Cambria" w:hAnsi="Cambria"/>
          <w:sz w:val="28"/>
          <w:szCs w:val="24"/>
        </w:rPr>
        <w:t>sachets</w:t>
      </w:r>
      <w:r w:rsidR="00E65A5C" w:rsidRPr="00E05A7D">
        <w:rPr>
          <w:rFonts w:ascii="Cambria" w:hAnsi="Cambria"/>
          <w:sz w:val="28"/>
          <w:szCs w:val="24"/>
        </w:rPr>
        <w:t>,</w:t>
      </w:r>
      <w:r w:rsidR="004F2A59" w:rsidRPr="00E05A7D">
        <w:rPr>
          <w:rFonts w:ascii="Cambria" w:hAnsi="Cambria"/>
          <w:sz w:val="28"/>
          <w:szCs w:val="24"/>
        </w:rPr>
        <w:t xml:space="preserve"> passing the </w:t>
      </w:r>
      <w:r w:rsidR="004F2A59" w:rsidRPr="00E05A7D">
        <w:rPr>
          <w:rFonts w:ascii="Cambria" w:hAnsi="Cambria"/>
          <w:sz w:val="28"/>
          <w:szCs w:val="24"/>
        </w:rPr>
        <w:lastRenderedPageBreak/>
        <w:t>National Alcohol Control Policy</w:t>
      </w:r>
      <w:r w:rsidR="00590796">
        <w:rPr>
          <w:rFonts w:ascii="Cambria" w:hAnsi="Cambria"/>
          <w:sz w:val="28"/>
          <w:szCs w:val="24"/>
        </w:rPr>
        <w:t>,</w:t>
      </w:r>
      <w:r w:rsidR="004F2A59" w:rsidRPr="00E05A7D">
        <w:rPr>
          <w:rFonts w:ascii="Cambria" w:hAnsi="Cambria"/>
          <w:sz w:val="28"/>
          <w:szCs w:val="24"/>
        </w:rPr>
        <w:t xml:space="preserve"> and closure of bars and drinking spaces during the COVID-19 pandemic. </w:t>
      </w:r>
      <w:r w:rsidRPr="00E05A7D">
        <w:rPr>
          <w:rFonts w:ascii="Cambria" w:hAnsi="Cambria"/>
          <w:sz w:val="28"/>
          <w:szCs w:val="24"/>
        </w:rPr>
        <w:t>We c</w:t>
      </w:r>
      <w:r w:rsidR="00C53C81" w:rsidRPr="00E05A7D">
        <w:rPr>
          <w:rFonts w:ascii="Cambria" w:hAnsi="Cambria"/>
          <w:sz w:val="28"/>
          <w:szCs w:val="24"/>
        </w:rPr>
        <w:t>omm</w:t>
      </w:r>
      <w:r w:rsidRPr="00E05A7D">
        <w:rPr>
          <w:rFonts w:ascii="Cambria" w:hAnsi="Cambria"/>
          <w:sz w:val="28"/>
          <w:szCs w:val="24"/>
        </w:rPr>
        <w:t>end</w:t>
      </w:r>
      <w:r w:rsidR="00614367" w:rsidRPr="00E05A7D">
        <w:rPr>
          <w:rFonts w:ascii="Cambria" w:hAnsi="Cambria"/>
          <w:sz w:val="28"/>
          <w:szCs w:val="24"/>
        </w:rPr>
        <w:t xml:space="preserve"> </w:t>
      </w:r>
      <w:r w:rsidR="004718E3" w:rsidRPr="00E05A7D">
        <w:rPr>
          <w:rFonts w:ascii="Cambria" w:hAnsi="Cambria"/>
          <w:sz w:val="28"/>
          <w:szCs w:val="24"/>
        </w:rPr>
        <w:t xml:space="preserve">the </w:t>
      </w:r>
      <w:r w:rsidR="00614367" w:rsidRPr="00E05A7D">
        <w:rPr>
          <w:rFonts w:ascii="Cambria" w:hAnsi="Cambria"/>
          <w:sz w:val="28"/>
          <w:szCs w:val="24"/>
        </w:rPr>
        <w:t>efforts of local government</w:t>
      </w:r>
      <w:r w:rsidR="00E65A5C" w:rsidRPr="00E05A7D">
        <w:rPr>
          <w:rFonts w:ascii="Cambria" w:hAnsi="Cambria"/>
          <w:sz w:val="28"/>
          <w:szCs w:val="24"/>
        </w:rPr>
        <w:t xml:space="preserve">s that have </w:t>
      </w:r>
      <w:r w:rsidR="00590796">
        <w:rPr>
          <w:rFonts w:ascii="Cambria" w:hAnsi="Cambria"/>
          <w:sz w:val="28"/>
          <w:szCs w:val="24"/>
        </w:rPr>
        <w:t>initiated</w:t>
      </w:r>
      <w:r w:rsidR="00E65A5C" w:rsidRPr="00E05A7D">
        <w:rPr>
          <w:rFonts w:ascii="Cambria" w:hAnsi="Cambria"/>
          <w:sz w:val="28"/>
          <w:szCs w:val="24"/>
        </w:rPr>
        <w:t xml:space="preserve"> measures</w:t>
      </w:r>
      <w:r w:rsidR="00614367" w:rsidRPr="00E05A7D">
        <w:rPr>
          <w:rFonts w:ascii="Cambria" w:hAnsi="Cambria"/>
          <w:sz w:val="28"/>
          <w:szCs w:val="24"/>
        </w:rPr>
        <w:t xml:space="preserve"> to regulate alcohol </w:t>
      </w:r>
      <w:r w:rsidR="00E65A5C" w:rsidRPr="00E05A7D">
        <w:rPr>
          <w:rFonts w:ascii="Cambria" w:hAnsi="Cambria"/>
          <w:sz w:val="28"/>
          <w:szCs w:val="24"/>
        </w:rPr>
        <w:t xml:space="preserve">use </w:t>
      </w:r>
      <w:r w:rsidR="00614367" w:rsidRPr="00E05A7D">
        <w:rPr>
          <w:rFonts w:ascii="Cambria" w:hAnsi="Cambria"/>
          <w:sz w:val="28"/>
          <w:szCs w:val="24"/>
        </w:rPr>
        <w:t xml:space="preserve">at subnational levels. </w:t>
      </w:r>
      <w:r w:rsidR="00590796">
        <w:rPr>
          <w:rFonts w:ascii="Cambria" w:hAnsi="Cambria"/>
          <w:sz w:val="28"/>
          <w:szCs w:val="24"/>
        </w:rPr>
        <w:t xml:space="preserve">We also recognize </w:t>
      </w:r>
      <w:r w:rsidRPr="00E05A7D">
        <w:rPr>
          <w:rFonts w:ascii="Cambria" w:hAnsi="Cambria"/>
          <w:sz w:val="28"/>
          <w:szCs w:val="24"/>
        </w:rPr>
        <w:t>the alcohol prevention work by Non-Government players</w:t>
      </w:r>
      <w:r w:rsidR="00E65A5C" w:rsidRPr="00E05A7D">
        <w:rPr>
          <w:rFonts w:ascii="Cambria" w:hAnsi="Cambria"/>
          <w:sz w:val="28"/>
          <w:szCs w:val="24"/>
        </w:rPr>
        <w:t xml:space="preserve"> in mitigating the negative consequences of alcohol use in Uganda</w:t>
      </w:r>
      <w:r w:rsidR="00DD52C2" w:rsidRPr="00E05A7D">
        <w:rPr>
          <w:rFonts w:ascii="Cambria" w:hAnsi="Cambria"/>
          <w:sz w:val="28"/>
          <w:szCs w:val="24"/>
        </w:rPr>
        <w:t>. S</w:t>
      </w:r>
      <w:r w:rsidR="00F5322E" w:rsidRPr="00E05A7D">
        <w:rPr>
          <w:rFonts w:ascii="Cambria" w:hAnsi="Cambria"/>
          <w:sz w:val="28"/>
          <w:szCs w:val="24"/>
        </w:rPr>
        <w:t xml:space="preserve">uch efforts have started yielding dividends resulting </w:t>
      </w:r>
      <w:r w:rsidR="00C53C81" w:rsidRPr="00E05A7D">
        <w:rPr>
          <w:rFonts w:ascii="Cambria" w:hAnsi="Cambria"/>
          <w:sz w:val="28"/>
          <w:szCs w:val="24"/>
        </w:rPr>
        <w:t>in</w:t>
      </w:r>
      <w:r w:rsidR="00F5322E" w:rsidRPr="00E05A7D">
        <w:rPr>
          <w:rFonts w:ascii="Cambria" w:hAnsi="Cambria"/>
          <w:sz w:val="28"/>
          <w:szCs w:val="24"/>
        </w:rPr>
        <w:t xml:space="preserve"> declining trends in alcohol consumption</w:t>
      </w:r>
      <w:r w:rsidR="00C53C81" w:rsidRPr="00E05A7D">
        <w:rPr>
          <w:rFonts w:ascii="Cambria" w:hAnsi="Cambria"/>
          <w:sz w:val="28"/>
          <w:szCs w:val="24"/>
        </w:rPr>
        <w:t>,</w:t>
      </w:r>
      <w:r w:rsidR="00F5322E" w:rsidRPr="00E05A7D">
        <w:rPr>
          <w:rFonts w:ascii="Cambria" w:hAnsi="Cambria"/>
          <w:sz w:val="28"/>
          <w:szCs w:val="24"/>
        </w:rPr>
        <w:t xml:space="preserve"> especially among men and new young </w:t>
      </w:r>
      <w:r w:rsidR="00E65A5C" w:rsidRPr="00E05A7D">
        <w:rPr>
          <w:rFonts w:ascii="Cambria" w:hAnsi="Cambria"/>
          <w:sz w:val="28"/>
          <w:szCs w:val="24"/>
        </w:rPr>
        <w:t>alcohol users</w:t>
      </w:r>
      <w:r w:rsidR="00F5322E" w:rsidRPr="00E05A7D">
        <w:rPr>
          <w:rFonts w:ascii="Cambria" w:hAnsi="Cambria"/>
          <w:sz w:val="28"/>
          <w:szCs w:val="24"/>
        </w:rPr>
        <w:t xml:space="preserve">. </w:t>
      </w:r>
    </w:p>
    <w:p w14:paraId="67817DED" w14:textId="03837A04" w:rsidR="000B6771" w:rsidRPr="00E05A7D" w:rsidRDefault="00B9488E" w:rsidP="00DD52C2">
      <w:pPr>
        <w:pStyle w:val="ListParagraph"/>
        <w:spacing w:line="360" w:lineRule="auto"/>
        <w:ind w:right="446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To </w:t>
      </w:r>
      <w:r w:rsidRPr="00E05A7D">
        <w:rPr>
          <w:rFonts w:ascii="Cambria" w:hAnsi="Cambria"/>
          <w:sz w:val="28"/>
          <w:szCs w:val="24"/>
        </w:rPr>
        <w:t>continue the downward trend of alcohol consumption</w:t>
      </w:r>
      <w:r>
        <w:rPr>
          <w:rFonts w:ascii="Cambria" w:hAnsi="Cambria"/>
          <w:sz w:val="28"/>
          <w:szCs w:val="24"/>
        </w:rPr>
        <w:t xml:space="preserve"> in Uganda, and improve the populations wellbeing it is necessary to:  </w:t>
      </w:r>
      <w:r w:rsidR="000B6771" w:rsidRPr="00E05A7D">
        <w:rPr>
          <w:rFonts w:ascii="Cambria" w:hAnsi="Cambria"/>
          <w:sz w:val="28"/>
          <w:szCs w:val="24"/>
        </w:rPr>
        <w:t xml:space="preserve"> </w:t>
      </w:r>
    </w:p>
    <w:p w14:paraId="5C3626B1" w14:textId="5AB0430C" w:rsidR="00A14B30" w:rsidRPr="00E05A7D" w:rsidRDefault="00A14B30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Embrace the SAFER Intervention for the prevention of alcohol harm as recommended by the Ministry of Health to be </w:t>
      </w:r>
      <w:r w:rsidR="001C5B7A" w:rsidRPr="00E05A7D">
        <w:rPr>
          <w:rFonts w:ascii="Cambria" w:hAnsi="Cambria"/>
          <w:sz w:val="28"/>
          <w:szCs w:val="24"/>
        </w:rPr>
        <w:t xml:space="preserve">an </w:t>
      </w:r>
      <w:r w:rsidRPr="00E05A7D">
        <w:rPr>
          <w:rFonts w:ascii="Cambria" w:hAnsi="Cambria"/>
          <w:sz w:val="28"/>
          <w:szCs w:val="24"/>
        </w:rPr>
        <w:t>Evidence-based, High impact</w:t>
      </w:r>
      <w:r w:rsidR="001C5B7A" w:rsidRPr="00E05A7D">
        <w:rPr>
          <w:rFonts w:ascii="Cambria" w:hAnsi="Cambria"/>
          <w:sz w:val="28"/>
          <w:szCs w:val="24"/>
        </w:rPr>
        <w:t>,</w:t>
      </w:r>
      <w:r w:rsidRPr="00E05A7D">
        <w:rPr>
          <w:rFonts w:ascii="Cambria" w:hAnsi="Cambria"/>
          <w:sz w:val="28"/>
          <w:szCs w:val="24"/>
        </w:rPr>
        <w:t xml:space="preserve"> and </w:t>
      </w:r>
      <w:r w:rsidR="001C5B7A" w:rsidRPr="00E05A7D">
        <w:rPr>
          <w:rFonts w:ascii="Cambria" w:hAnsi="Cambria"/>
          <w:sz w:val="28"/>
          <w:szCs w:val="24"/>
        </w:rPr>
        <w:t>low-cost</w:t>
      </w:r>
      <w:r w:rsidRPr="00E05A7D">
        <w:rPr>
          <w:rFonts w:ascii="Cambria" w:hAnsi="Cambria"/>
          <w:sz w:val="28"/>
          <w:szCs w:val="24"/>
        </w:rPr>
        <w:t xml:space="preserve"> strategy</w:t>
      </w:r>
    </w:p>
    <w:p w14:paraId="370907D7" w14:textId="53188D53" w:rsidR="0034356D" w:rsidRPr="00E05A7D" w:rsidRDefault="00B9488E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Proactive</w:t>
      </w:r>
      <w:r w:rsidR="002F61B7">
        <w:rPr>
          <w:rFonts w:ascii="Cambria" w:hAnsi="Cambria"/>
          <w:sz w:val="28"/>
          <w:szCs w:val="24"/>
        </w:rPr>
        <w:t>ly engage the m</w:t>
      </w:r>
      <w:r>
        <w:rPr>
          <w:rFonts w:ascii="Cambria" w:hAnsi="Cambria"/>
          <w:sz w:val="28"/>
          <w:szCs w:val="24"/>
        </w:rPr>
        <w:t>edia as a</w:t>
      </w:r>
      <w:r w:rsidR="0034356D" w:rsidRPr="00E05A7D">
        <w:rPr>
          <w:rFonts w:ascii="Cambria" w:hAnsi="Cambria"/>
          <w:sz w:val="28"/>
          <w:szCs w:val="24"/>
        </w:rPr>
        <w:t xml:space="preserve">n important stakeholder in promoting alcohol awareness programs across the country. </w:t>
      </w:r>
    </w:p>
    <w:p w14:paraId="6E32803D" w14:textId="1FD22730" w:rsidR="00E65A5C" w:rsidRPr="00E05A7D" w:rsidRDefault="007938E8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Monitor and prevent the interference of the alcohol industry in the policy-making processes</w:t>
      </w:r>
    </w:p>
    <w:p w14:paraId="6DC8CE94" w14:textId="089621B1" w:rsidR="00C23F0D" w:rsidRPr="00E05A7D" w:rsidRDefault="00E65A5C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Regularly</w:t>
      </w:r>
      <w:r w:rsidR="00C23F0D" w:rsidRPr="00E05A7D">
        <w:rPr>
          <w:rFonts w:ascii="Cambria" w:hAnsi="Cambria"/>
          <w:sz w:val="28"/>
          <w:szCs w:val="24"/>
        </w:rPr>
        <w:t xml:space="preserve"> revise the pricing and marketing policies</w:t>
      </w:r>
      <w:r w:rsidRPr="00E05A7D">
        <w:rPr>
          <w:rFonts w:ascii="Cambria" w:hAnsi="Cambria"/>
          <w:sz w:val="28"/>
          <w:szCs w:val="24"/>
        </w:rPr>
        <w:t>.</w:t>
      </w:r>
    </w:p>
    <w:p w14:paraId="146ACF7B" w14:textId="728A5F1F" w:rsidR="0016287A" w:rsidRPr="00E05A7D" w:rsidRDefault="00BC6BB9" w:rsidP="0016287A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Encourage</w:t>
      </w:r>
      <w:r w:rsidR="00E65A5C" w:rsidRPr="00E05A7D">
        <w:rPr>
          <w:rFonts w:ascii="Cambria" w:hAnsi="Cambria"/>
          <w:sz w:val="28"/>
          <w:szCs w:val="24"/>
        </w:rPr>
        <w:t xml:space="preserve"> Government collaboration with Civil </w:t>
      </w:r>
      <w:r w:rsidR="002F61B7">
        <w:rPr>
          <w:rFonts w:ascii="Cambria" w:hAnsi="Cambria"/>
          <w:sz w:val="28"/>
          <w:szCs w:val="24"/>
        </w:rPr>
        <w:t>societies</w:t>
      </w:r>
      <w:r w:rsidRPr="00E05A7D">
        <w:rPr>
          <w:rFonts w:ascii="Cambria" w:hAnsi="Cambria"/>
          <w:sz w:val="28"/>
          <w:szCs w:val="24"/>
        </w:rPr>
        <w:t xml:space="preserve"> </w:t>
      </w:r>
      <w:r w:rsidR="002F61B7">
        <w:rPr>
          <w:rFonts w:ascii="Cambria" w:hAnsi="Cambria"/>
          <w:sz w:val="28"/>
          <w:szCs w:val="24"/>
        </w:rPr>
        <w:t xml:space="preserve">that are </w:t>
      </w:r>
      <w:r w:rsidR="0016287A" w:rsidRPr="00E05A7D">
        <w:rPr>
          <w:rFonts w:ascii="Cambria" w:hAnsi="Cambria"/>
          <w:sz w:val="28"/>
          <w:szCs w:val="24"/>
        </w:rPr>
        <w:t xml:space="preserve">free of </w:t>
      </w:r>
      <w:r w:rsidR="002F61B7">
        <w:rPr>
          <w:rFonts w:ascii="Cambria" w:hAnsi="Cambria"/>
          <w:sz w:val="28"/>
          <w:szCs w:val="24"/>
        </w:rPr>
        <w:t xml:space="preserve">ties from the alcohol industry. </w:t>
      </w:r>
      <w:r w:rsidR="0016287A" w:rsidRPr="00E05A7D">
        <w:rPr>
          <w:rStyle w:val="A9"/>
          <w:rFonts w:ascii="Cambria" w:hAnsi="Cambria"/>
          <w:sz w:val="28"/>
          <w:szCs w:val="24"/>
        </w:rPr>
        <w:t>Community, cultural, religious</w:t>
      </w:r>
      <w:r w:rsidR="002F61B7">
        <w:rPr>
          <w:rStyle w:val="A9"/>
          <w:rFonts w:ascii="Cambria" w:hAnsi="Cambria"/>
          <w:sz w:val="28"/>
          <w:szCs w:val="24"/>
        </w:rPr>
        <w:t>,</w:t>
      </w:r>
      <w:r w:rsidR="0016287A" w:rsidRPr="00E05A7D">
        <w:rPr>
          <w:rStyle w:val="A9"/>
          <w:rFonts w:ascii="Cambria" w:hAnsi="Cambria"/>
          <w:sz w:val="28"/>
          <w:szCs w:val="24"/>
        </w:rPr>
        <w:t xml:space="preserve"> and local leaders should be involved in the formulation of alcohol control regulations as a wide stakeholder engagement is a reliable strategy </w:t>
      </w:r>
      <w:r w:rsidR="002F61B7">
        <w:rPr>
          <w:rStyle w:val="A9"/>
          <w:rFonts w:ascii="Cambria" w:hAnsi="Cambria"/>
          <w:sz w:val="28"/>
          <w:szCs w:val="24"/>
        </w:rPr>
        <w:t>for</w:t>
      </w:r>
      <w:r w:rsidR="0016287A" w:rsidRPr="00E05A7D">
        <w:rPr>
          <w:rStyle w:val="A9"/>
          <w:rFonts w:ascii="Cambria" w:hAnsi="Cambria"/>
          <w:sz w:val="28"/>
          <w:szCs w:val="24"/>
        </w:rPr>
        <w:t xml:space="preserve"> ensuring future compliance. </w:t>
      </w:r>
    </w:p>
    <w:p w14:paraId="4BA9E9AB" w14:textId="53E4842B" w:rsidR="00C23F0D" w:rsidRPr="00E05A7D" w:rsidRDefault="0016287A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P</w:t>
      </w:r>
      <w:r w:rsidR="00BC6BB9" w:rsidRPr="00E05A7D">
        <w:rPr>
          <w:rFonts w:ascii="Cambria" w:hAnsi="Cambria"/>
          <w:sz w:val="28"/>
          <w:szCs w:val="24"/>
        </w:rPr>
        <w:t>ay</w:t>
      </w:r>
      <w:r w:rsidRPr="00E05A7D">
        <w:rPr>
          <w:rFonts w:ascii="Cambria" w:hAnsi="Cambria"/>
          <w:sz w:val="28"/>
          <w:szCs w:val="24"/>
        </w:rPr>
        <w:t xml:space="preserve"> </w:t>
      </w:r>
      <w:r w:rsidR="00BC6BB9" w:rsidRPr="00E05A7D">
        <w:rPr>
          <w:rFonts w:ascii="Cambria" w:hAnsi="Cambria"/>
          <w:sz w:val="28"/>
          <w:szCs w:val="24"/>
        </w:rPr>
        <w:t xml:space="preserve">attention to </w:t>
      </w:r>
      <w:r w:rsidR="001373D3" w:rsidRPr="00E05A7D">
        <w:rPr>
          <w:rFonts w:ascii="Cambria" w:hAnsi="Cambria"/>
          <w:sz w:val="28"/>
          <w:szCs w:val="24"/>
        </w:rPr>
        <w:t xml:space="preserve">the </w:t>
      </w:r>
      <w:r w:rsidR="00BC6BB9" w:rsidRPr="00E05A7D">
        <w:rPr>
          <w:rFonts w:ascii="Cambria" w:hAnsi="Cambria"/>
          <w:sz w:val="28"/>
          <w:szCs w:val="24"/>
        </w:rPr>
        <w:t>gender-specific alcohol prevention</w:t>
      </w:r>
      <w:r w:rsidRPr="00E05A7D">
        <w:rPr>
          <w:rFonts w:ascii="Cambria" w:hAnsi="Cambria"/>
          <w:sz w:val="28"/>
          <w:szCs w:val="24"/>
        </w:rPr>
        <w:t xml:space="preserve"> and treatment</w:t>
      </w:r>
      <w:r w:rsidR="00BC6BB9" w:rsidRPr="00E05A7D">
        <w:rPr>
          <w:rFonts w:ascii="Cambria" w:hAnsi="Cambria"/>
          <w:sz w:val="28"/>
          <w:szCs w:val="24"/>
        </w:rPr>
        <w:t xml:space="preserve"> program</w:t>
      </w:r>
      <w:r w:rsidR="00E65A5C" w:rsidRPr="00E05A7D">
        <w:rPr>
          <w:rFonts w:ascii="Cambria" w:hAnsi="Cambria"/>
          <w:sz w:val="28"/>
          <w:szCs w:val="24"/>
        </w:rPr>
        <w:t xml:space="preserve">s </w:t>
      </w:r>
      <w:r w:rsidR="00B9488E">
        <w:rPr>
          <w:rFonts w:ascii="Cambria" w:hAnsi="Cambria"/>
          <w:sz w:val="28"/>
          <w:szCs w:val="24"/>
        </w:rPr>
        <w:t xml:space="preserve">with </w:t>
      </w:r>
      <w:r w:rsidR="003F063D" w:rsidRPr="00E05A7D">
        <w:rPr>
          <w:rFonts w:ascii="Cambria" w:hAnsi="Cambria"/>
          <w:sz w:val="28"/>
          <w:szCs w:val="24"/>
        </w:rPr>
        <w:t>special focus on vulnerable groups</w:t>
      </w:r>
      <w:r w:rsidRPr="00E05A7D">
        <w:rPr>
          <w:rFonts w:ascii="Cambria" w:hAnsi="Cambria"/>
          <w:sz w:val="28"/>
          <w:szCs w:val="24"/>
        </w:rPr>
        <w:t xml:space="preserve"> including young people</w:t>
      </w:r>
      <w:r w:rsidR="00A0667B" w:rsidRPr="00E05A7D">
        <w:rPr>
          <w:rFonts w:ascii="Cambria" w:hAnsi="Cambria"/>
          <w:sz w:val="28"/>
          <w:szCs w:val="24"/>
        </w:rPr>
        <w:t xml:space="preserve"> (in and out of School)</w:t>
      </w:r>
      <w:r w:rsidRPr="00E05A7D">
        <w:rPr>
          <w:rFonts w:ascii="Cambria" w:hAnsi="Cambria"/>
          <w:sz w:val="28"/>
          <w:szCs w:val="24"/>
        </w:rPr>
        <w:t>, refugees</w:t>
      </w:r>
      <w:r w:rsidR="00B9488E">
        <w:rPr>
          <w:rFonts w:ascii="Cambria" w:hAnsi="Cambria"/>
          <w:sz w:val="28"/>
          <w:szCs w:val="24"/>
        </w:rPr>
        <w:t>,</w:t>
      </w:r>
      <w:r w:rsidRPr="00E05A7D">
        <w:rPr>
          <w:rFonts w:ascii="Cambria" w:hAnsi="Cambria"/>
          <w:sz w:val="28"/>
          <w:szCs w:val="24"/>
        </w:rPr>
        <w:t xml:space="preserve"> and</w:t>
      </w:r>
      <w:r w:rsidR="003F063D" w:rsidRPr="00E05A7D">
        <w:rPr>
          <w:rFonts w:ascii="Cambria" w:hAnsi="Cambria"/>
          <w:sz w:val="28"/>
          <w:szCs w:val="24"/>
        </w:rPr>
        <w:t xml:space="preserve"> </w:t>
      </w:r>
      <w:r w:rsidRPr="00E05A7D">
        <w:rPr>
          <w:rFonts w:ascii="Cambria" w:hAnsi="Cambria"/>
          <w:sz w:val="28"/>
          <w:szCs w:val="24"/>
        </w:rPr>
        <w:t xml:space="preserve">those </w:t>
      </w:r>
      <w:r w:rsidR="003F063D" w:rsidRPr="00E05A7D">
        <w:rPr>
          <w:rFonts w:ascii="Cambria" w:hAnsi="Cambria"/>
          <w:sz w:val="28"/>
          <w:szCs w:val="24"/>
        </w:rPr>
        <w:t>in correctional facilities</w:t>
      </w:r>
      <w:r w:rsidRPr="00E05A7D">
        <w:rPr>
          <w:rFonts w:ascii="Cambria" w:hAnsi="Cambria"/>
          <w:sz w:val="28"/>
          <w:szCs w:val="24"/>
        </w:rPr>
        <w:t>.</w:t>
      </w:r>
    </w:p>
    <w:p w14:paraId="331AF718" w14:textId="0A44E30D" w:rsidR="004718E3" w:rsidRPr="00E05A7D" w:rsidRDefault="00B9488E" w:rsidP="00C23F0D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</w:t>
      </w:r>
      <w:r w:rsidRPr="00E05A7D">
        <w:rPr>
          <w:rFonts w:ascii="Cambria" w:hAnsi="Cambria"/>
          <w:sz w:val="28"/>
          <w:szCs w:val="24"/>
        </w:rPr>
        <w:t>upport the enforcement and regulatory measures</w:t>
      </w:r>
      <w:r>
        <w:rPr>
          <w:rFonts w:ascii="Cambria" w:hAnsi="Cambria"/>
          <w:sz w:val="28"/>
          <w:szCs w:val="24"/>
        </w:rPr>
        <w:t xml:space="preserve"> and fast-track the Alcohol Control Bill into a National Law. </w:t>
      </w:r>
      <w:r w:rsidR="0058624E" w:rsidRPr="00E05A7D">
        <w:rPr>
          <w:rFonts w:ascii="Cambria" w:hAnsi="Cambria"/>
          <w:sz w:val="28"/>
          <w:szCs w:val="24"/>
        </w:rPr>
        <w:t xml:space="preserve">In the absence of modern </w:t>
      </w:r>
      <w:r w:rsidR="0058624E" w:rsidRPr="00E05A7D">
        <w:rPr>
          <w:rFonts w:ascii="Cambria" w:hAnsi="Cambria"/>
          <w:sz w:val="28"/>
          <w:szCs w:val="24"/>
        </w:rPr>
        <w:lastRenderedPageBreak/>
        <w:t xml:space="preserve">alcohol law, local governments should be encouraged to set up </w:t>
      </w:r>
      <w:r w:rsidR="00AF6112" w:rsidRPr="00E05A7D">
        <w:rPr>
          <w:rFonts w:ascii="Cambria" w:hAnsi="Cambria"/>
          <w:sz w:val="28"/>
          <w:szCs w:val="24"/>
        </w:rPr>
        <w:t xml:space="preserve">ordinances and </w:t>
      </w:r>
      <w:r w:rsidR="005278E2" w:rsidRPr="00E05A7D">
        <w:rPr>
          <w:rFonts w:ascii="Cambria" w:hAnsi="Cambria"/>
          <w:sz w:val="28"/>
          <w:szCs w:val="24"/>
        </w:rPr>
        <w:t>by-laws</w:t>
      </w:r>
      <w:r w:rsidR="00AF6112" w:rsidRPr="00E05A7D">
        <w:rPr>
          <w:rFonts w:ascii="Cambria" w:hAnsi="Cambria"/>
          <w:sz w:val="28"/>
          <w:szCs w:val="24"/>
        </w:rPr>
        <w:t xml:space="preserve"> </w:t>
      </w:r>
      <w:r w:rsidR="0016287A" w:rsidRPr="00E05A7D">
        <w:rPr>
          <w:rFonts w:ascii="Cambria" w:hAnsi="Cambria"/>
          <w:sz w:val="28"/>
          <w:szCs w:val="24"/>
        </w:rPr>
        <w:t>to reduce alcohol availability at the grass root</w:t>
      </w:r>
      <w:r w:rsidR="00AF6112" w:rsidRPr="00E05A7D">
        <w:rPr>
          <w:rFonts w:ascii="Cambria" w:hAnsi="Cambria"/>
          <w:sz w:val="28"/>
          <w:szCs w:val="24"/>
        </w:rPr>
        <w:t xml:space="preserve">. </w:t>
      </w:r>
    </w:p>
    <w:p w14:paraId="035F1847" w14:textId="5F8B9AB1" w:rsidR="00D115E2" w:rsidRPr="00E05A7D" w:rsidRDefault="00AF6112" w:rsidP="00D13936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 xml:space="preserve">Increase funding for </w:t>
      </w:r>
      <w:r w:rsidR="00F03A4B" w:rsidRPr="00E05A7D">
        <w:rPr>
          <w:rFonts w:ascii="Cambria" w:hAnsi="Cambria"/>
          <w:sz w:val="28"/>
          <w:szCs w:val="24"/>
        </w:rPr>
        <w:t xml:space="preserve">programs </w:t>
      </w:r>
      <w:r w:rsidR="00B9488E">
        <w:rPr>
          <w:rFonts w:ascii="Cambria" w:hAnsi="Cambria"/>
          <w:sz w:val="28"/>
          <w:szCs w:val="24"/>
        </w:rPr>
        <w:t xml:space="preserve">for </w:t>
      </w:r>
      <w:r w:rsidR="00B9488E" w:rsidRPr="00E05A7D">
        <w:rPr>
          <w:rFonts w:ascii="Cambria" w:hAnsi="Cambria"/>
          <w:sz w:val="28"/>
          <w:szCs w:val="24"/>
        </w:rPr>
        <w:t>research, prevention, treatment</w:t>
      </w:r>
      <w:r w:rsidR="00B9488E">
        <w:rPr>
          <w:rFonts w:ascii="Cambria" w:hAnsi="Cambria"/>
          <w:sz w:val="28"/>
          <w:szCs w:val="24"/>
        </w:rPr>
        <w:t>,</w:t>
      </w:r>
      <w:r w:rsidR="00B9488E" w:rsidRPr="00E05A7D">
        <w:rPr>
          <w:rFonts w:ascii="Cambria" w:hAnsi="Cambria"/>
          <w:sz w:val="28"/>
          <w:szCs w:val="24"/>
        </w:rPr>
        <w:t xml:space="preserve"> and policy monitoring activities</w:t>
      </w:r>
      <w:r w:rsidR="00B9488E">
        <w:rPr>
          <w:rFonts w:ascii="Cambria" w:hAnsi="Cambria"/>
          <w:sz w:val="28"/>
          <w:szCs w:val="24"/>
        </w:rPr>
        <w:t xml:space="preserve"> that are </w:t>
      </w:r>
      <w:r w:rsidR="00F03A4B" w:rsidRPr="00E05A7D">
        <w:rPr>
          <w:rFonts w:ascii="Cambria" w:hAnsi="Cambria"/>
          <w:sz w:val="28"/>
          <w:szCs w:val="24"/>
        </w:rPr>
        <w:t xml:space="preserve">geared </w:t>
      </w:r>
      <w:r w:rsidR="00B9488E">
        <w:rPr>
          <w:rFonts w:ascii="Cambria" w:hAnsi="Cambria"/>
          <w:sz w:val="28"/>
          <w:szCs w:val="24"/>
        </w:rPr>
        <w:t>toward</w:t>
      </w:r>
      <w:r w:rsidR="00F03A4B" w:rsidRPr="00E05A7D">
        <w:rPr>
          <w:rFonts w:ascii="Cambria" w:hAnsi="Cambria"/>
          <w:sz w:val="28"/>
          <w:szCs w:val="24"/>
        </w:rPr>
        <w:t xml:space="preserve"> preventing and reducing alcohol harm such as.</w:t>
      </w:r>
    </w:p>
    <w:p w14:paraId="66943609" w14:textId="1AB2E151" w:rsidR="001A6A0F" w:rsidRPr="00E05A7D" w:rsidRDefault="001A6A0F" w:rsidP="00D13936">
      <w:pPr>
        <w:pStyle w:val="ListParagraph"/>
        <w:numPr>
          <w:ilvl w:val="1"/>
          <w:numId w:val="5"/>
        </w:numPr>
        <w:spacing w:line="360" w:lineRule="auto"/>
        <w:ind w:right="446"/>
        <w:rPr>
          <w:rFonts w:ascii="Cambria" w:hAnsi="Cambria"/>
          <w:sz w:val="28"/>
          <w:szCs w:val="24"/>
        </w:rPr>
      </w:pPr>
      <w:r w:rsidRPr="00E05A7D">
        <w:rPr>
          <w:rFonts w:ascii="Cambria" w:hAnsi="Cambria"/>
          <w:sz w:val="28"/>
          <w:szCs w:val="24"/>
        </w:rPr>
        <w:t>Promote initiatives for early detection and treatment of Alcohol Use Disorders</w:t>
      </w:r>
      <w:r w:rsidR="001A78C0">
        <w:rPr>
          <w:rFonts w:ascii="Cambria" w:hAnsi="Cambria"/>
          <w:sz w:val="28"/>
          <w:szCs w:val="24"/>
        </w:rPr>
        <w:t>, standardize</w:t>
      </w:r>
      <w:r w:rsidR="0034356D" w:rsidRPr="00E05A7D">
        <w:rPr>
          <w:rFonts w:ascii="Cambria" w:hAnsi="Cambria"/>
          <w:sz w:val="28"/>
          <w:szCs w:val="24"/>
        </w:rPr>
        <w:t xml:space="preserve"> and regulate the respective services. </w:t>
      </w:r>
    </w:p>
    <w:p w14:paraId="723309A5" w14:textId="77777777" w:rsidR="00473FF8" w:rsidRPr="00E05A7D" w:rsidRDefault="00473FF8" w:rsidP="006C3F8B">
      <w:pPr>
        <w:spacing w:line="360" w:lineRule="auto"/>
        <w:ind w:left="806" w:right="446"/>
        <w:rPr>
          <w:rStyle w:val="A9"/>
          <w:rFonts w:ascii="Cambria" w:hAnsi="Cambria"/>
          <w:sz w:val="28"/>
          <w:szCs w:val="24"/>
        </w:rPr>
      </w:pPr>
    </w:p>
    <w:p w14:paraId="2B060570" w14:textId="63F20205" w:rsidR="00862765" w:rsidRPr="00E05A7D" w:rsidRDefault="00862765" w:rsidP="006C3F8B">
      <w:pPr>
        <w:spacing w:line="360" w:lineRule="auto"/>
        <w:ind w:left="806" w:right="446"/>
        <w:rPr>
          <w:rFonts w:ascii="Cambria" w:hAnsi="Cambria"/>
          <w:sz w:val="28"/>
          <w:szCs w:val="24"/>
        </w:rPr>
      </w:pPr>
      <w:r w:rsidRPr="00E05A7D">
        <w:rPr>
          <w:rStyle w:val="A9"/>
          <w:rFonts w:ascii="Cambria" w:hAnsi="Cambria"/>
          <w:sz w:val="28"/>
          <w:szCs w:val="24"/>
        </w:rPr>
        <w:t xml:space="preserve">Together for a </w:t>
      </w:r>
      <w:r w:rsidR="00A14B30" w:rsidRPr="00E05A7D">
        <w:rPr>
          <w:rStyle w:val="A9"/>
          <w:rFonts w:ascii="Cambria" w:hAnsi="Cambria"/>
          <w:sz w:val="28"/>
          <w:szCs w:val="24"/>
        </w:rPr>
        <w:t xml:space="preserve">SAFER </w:t>
      </w:r>
      <w:r w:rsidRPr="00E05A7D">
        <w:rPr>
          <w:rStyle w:val="A9"/>
          <w:rFonts w:ascii="Cambria" w:hAnsi="Cambria"/>
          <w:sz w:val="28"/>
          <w:szCs w:val="24"/>
        </w:rPr>
        <w:t>Uganda free from alcohol harm</w:t>
      </w:r>
    </w:p>
    <w:sectPr w:rsidR="00862765" w:rsidRPr="00E05A7D" w:rsidSect="00180E51">
      <w:footerReference w:type="default" r:id="rId7"/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A1CD" w14:textId="77777777" w:rsidR="008A6A31" w:rsidRDefault="008A6A31" w:rsidP="00AD5A63">
      <w:pPr>
        <w:spacing w:after="0" w:line="240" w:lineRule="auto"/>
      </w:pPr>
      <w:r>
        <w:separator/>
      </w:r>
    </w:p>
  </w:endnote>
  <w:endnote w:type="continuationSeparator" w:id="0">
    <w:p w14:paraId="3E590FF6" w14:textId="77777777" w:rsidR="008A6A31" w:rsidRDefault="008A6A31" w:rsidP="00AD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717098"/>
      <w:docPartObj>
        <w:docPartGallery w:val="Page Numbers (Bottom of Page)"/>
        <w:docPartUnique/>
      </w:docPartObj>
    </w:sdtPr>
    <w:sdtEndPr/>
    <w:sdtContent>
      <w:sdt>
        <w:sdtPr>
          <w:id w:val="-22024120"/>
          <w:docPartObj>
            <w:docPartGallery w:val="Page Numbers (Top of Page)"/>
            <w:docPartUnique/>
          </w:docPartObj>
        </w:sdtPr>
        <w:sdtEndPr/>
        <w:sdtContent>
          <w:p w14:paraId="2B5FBF59" w14:textId="4623838B" w:rsidR="0028142D" w:rsidRDefault="002814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25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25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3C7AE6" w14:textId="77777777" w:rsidR="0028142D" w:rsidRDefault="00281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AEDE" w14:textId="77777777" w:rsidR="008A6A31" w:rsidRDefault="008A6A31" w:rsidP="00AD5A63">
      <w:pPr>
        <w:spacing w:after="0" w:line="240" w:lineRule="auto"/>
      </w:pPr>
      <w:r>
        <w:separator/>
      </w:r>
    </w:p>
  </w:footnote>
  <w:footnote w:type="continuationSeparator" w:id="0">
    <w:p w14:paraId="22374F38" w14:textId="77777777" w:rsidR="008A6A31" w:rsidRDefault="008A6A31" w:rsidP="00AD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2887"/>
    <w:multiLevelType w:val="hybridMultilevel"/>
    <w:tmpl w:val="F272C36A"/>
    <w:lvl w:ilvl="0" w:tplc="6CE65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6FA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69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0A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1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C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8A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4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7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74333F"/>
    <w:multiLevelType w:val="hybridMultilevel"/>
    <w:tmpl w:val="822C641C"/>
    <w:lvl w:ilvl="0" w:tplc="1346B02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2D62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EEB3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2F82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C18B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8F59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AF79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C105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E43E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724B4D"/>
    <w:multiLevelType w:val="hybridMultilevel"/>
    <w:tmpl w:val="1BB2C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40FA"/>
    <w:multiLevelType w:val="hybridMultilevel"/>
    <w:tmpl w:val="F75C2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92A1E"/>
    <w:multiLevelType w:val="hybridMultilevel"/>
    <w:tmpl w:val="C47A34E2"/>
    <w:lvl w:ilvl="0" w:tplc="000AEE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1730E"/>
    <w:multiLevelType w:val="hybridMultilevel"/>
    <w:tmpl w:val="40DA602A"/>
    <w:lvl w:ilvl="0" w:tplc="000AEE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B4C06"/>
    <w:multiLevelType w:val="hybridMultilevel"/>
    <w:tmpl w:val="2A9E6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42"/>
    <w:rsid w:val="00012B74"/>
    <w:rsid w:val="00024184"/>
    <w:rsid w:val="00032104"/>
    <w:rsid w:val="000335A5"/>
    <w:rsid w:val="00053538"/>
    <w:rsid w:val="00065DAB"/>
    <w:rsid w:val="00073B2C"/>
    <w:rsid w:val="00081176"/>
    <w:rsid w:val="000A11CA"/>
    <w:rsid w:val="000A17E9"/>
    <w:rsid w:val="000B6771"/>
    <w:rsid w:val="000C454C"/>
    <w:rsid w:val="000C54BA"/>
    <w:rsid w:val="000E621D"/>
    <w:rsid w:val="000E797C"/>
    <w:rsid w:val="000F3AC9"/>
    <w:rsid w:val="001368C7"/>
    <w:rsid w:val="001373D3"/>
    <w:rsid w:val="00144173"/>
    <w:rsid w:val="00147193"/>
    <w:rsid w:val="00157106"/>
    <w:rsid w:val="00157838"/>
    <w:rsid w:val="0016287A"/>
    <w:rsid w:val="001804D5"/>
    <w:rsid w:val="00180E51"/>
    <w:rsid w:val="001A6A0F"/>
    <w:rsid w:val="001A78C0"/>
    <w:rsid w:val="001C5A01"/>
    <w:rsid w:val="001C5B7A"/>
    <w:rsid w:val="001C71C4"/>
    <w:rsid w:val="001E3907"/>
    <w:rsid w:val="001F5AAB"/>
    <w:rsid w:val="001F6AD2"/>
    <w:rsid w:val="002212A0"/>
    <w:rsid w:val="00267AD9"/>
    <w:rsid w:val="0028142D"/>
    <w:rsid w:val="00282255"/>
    <w:rsid w:val="00284B46"/>
    <w:rsid w:val="002873C4"/>
    <w:rsid w:val="002C0DBF"/>
    <w:rsid w:val="002D1F3E"/>
    <w:rsid w:val="002D60BA"/>
    <w:rsid w:val="002F4525"/>
    <w:rsid w:val="002F61B7"/>
    <w:rsid w:val="00325239"/>
    <w:rsid w:val="0032673F"/>
    <w:rsid w:val="00327ED6"/>
    <w:rsid w:val="00340436"/>
    <w:rsid w:val="00342309"/>
    <w:rsid w:val="0034356D"/>
    <w:rsid w:val="00355200"/>
    <w:rsid w:val="00360BCB"/>
    <w:rsid w:val="003642BA"/>
    <w:rsid w:val="00373DB3"/>
    <w:rsid w:val="003A131D"/>
    <w:rsid w:val="003B21A7"/>
    <w:rsid w:val="003C1A10"/>
    <w:rsid w:val="003F063D"/>
    <w:rsid w:val="00423A65"/>
    <w:rsid w:val="00436FAE"/>
    <w:rsid w:val="004424BD"/>
    <w:rsid w:val="00445E84"/>
    <w:rsid w:val="00452D72"/>
    <w:rsid w:val="004636ED"/>
    <w:rsid w:val="004718E3"/>
    <w:rsid w:val="00473FF8"/>
    <w:rsid w:val="004908FA"/>
    <w:rsid w:val="004B3C3E"/>
    <w:rsid w:val="004C066A"/>
    <w:rsid w:val="004C2A1F"/>
    <w:rsid w:val="004D1836"/>
    <w:rsid w:val="004D2C48"/>
    <w:rsid w:val="004F2A59"/>
    <w:rsid w:val="005278E2"/>
    <w:rsid w:val="00536F12"/>
    <w:rsid w:val="005537E1"/>
    <w:rsid w:val="00555C21"/>
    <w:rsid w:val="0056258D"/>
    <w:rsid w:val="00572655"/>
    <w:rsid w:val="005739CD"/>
    <w:rsid w:val="005851B0"/>
    <w:rsid w:val="0058624E"/>
    <w:rsid w:val="00590796"/>
    <w:rsid w:val="005B1D92"/>
    <w:rsid w:val="005D062C"/>
    <w:rsid w:val="005E3CC5"/>
    <w:rsid w:val="005F785C"/>
    <w:rsid w:val="00611B6D"/>
    <w:rsid w:val="006139B9"/>
    <w:rsid w:val="00614367"/>
    <w:rsid w:val="00615F2E"/>
    <w:rsid w:val="00642963"/>
    <w:rsid w:val="006457B5"/>
    <w:rsid w:val="00650E69"/>
    <w:rsid w:val="006A091F"/>
    <w:rsid w:val="006B1C3D"/>
    <w:rsid w:val="006B22E8"/>
    <w:rsid w:val="006C09B8"/>
    <w:rsid w:val="006C2173"/>
    <w:rsid w:val="006C3F8B"/>
    <w:rsid w:val="006D45C0"/>
    <w:rsid w:val="00700615"/>
    <w:rsid w:val="0071458F"/>
    <w:rsid w:val="00750214"/>
    <w:rsid w:val="007543CA"/>
    <w:rsid w:val="00771401"/>
    <w:rsid w:val="00774842"/>
    <w:rsid w:val="007807FE"/>
    <w:rsid w:val="007938E8"/>
    <w:rsid w:val="00795CB9"/>
    <w:rsid w:val="007B1830"/>
    <w:rsid w:val="007B7BF5"/>
    <w:rsid w:val="007C5DC9"/>
    <w:rsid w:val="007E7726"/>
    <w:rsid w:val="008172F4"/>
    <w:rsid w:val="008216A3"/>
    <w:rsid w:val="00827E3F"/>
    <w:rsid w:val="00831B42"/>
    <w:rsid w:val="00850B71"/>
    <w:rsid w:val="00862765"/>
    <w:rsid w:val="00866D29"/>
    <w:rsid w:val="00872B27"/>
    <w:rsid w:val="0088516B"/>
    <w:rsid w:val="008A6722"/>
    <w:rsid w:val="008A6A31"/>
    <w:rsid w:val="008C6771"/>
    <w:rsid w:val="008E1DD9"/>
    <w:rsid w:val="008E4F8C"/>
    <w:rsid w:val="00942860"/>
    <w:rsid w:val="009959A1"/>
    <w:rsid w:val="00996B30"/>
    <w:rsid w:val="009A32F1"/>
    <w:rsid w:val="009A604A"/>
    <w:rsid w:val="009A6713"/>
    <w:rsid w:val="009E6B45"/>
    <w:rsid w:val="009F05BF"/>
    <w:rsid w:val="009F3F6B"/>
    <w:rsid w:val="00A04867"/>
    <w:rsid w:val="00A0667B"/>
    <w:rsid w:val="00A10CD5"/>
    <w:rsid w:val="00A14B30"/>
    <w:rsid w:val="00A56207"/>
    <w:rsid w:val="00A810D9"/>
    <w:rsid w:val="00A8451B"/>
    <w:rsid w:val="00A91949"/>
    <w:rsid w:val="00A95902"/>
    <w:rsid w:val="00A971A9"/>
    <w:rsid w:val="00AC0D91"/>
    <w:rsid w:val="00AD5A63"/>
    <w:rsid w:val="00AF6112"/>
    <w:rsid w:val="00B0047E"/>
    <w:rsid w:val="00B00564"/>
    <w:rsid w:val="00B06379"/>
    <w:rsid w:val="00B07681"/>
    <w:rsid w:val="00B15CAA"/>
    <w:rsid w:val="00B35C69"/>
    <w:rsid w:val="00B42D24"/>
    <w:rsid w:val="00B454E8"/>
    <w:rsid w:val="00B5437E"/>
    <w:rsid w:val="00B548D4"/>
    <w:rsid w:val="00B94851"/>
    <w:rsid w:val="00B9488E"/>
    <w:rsid w:val="00BC6BB9"/>
    <w:rsid w:val="00BE50E1"/>
    <w:rsid w:val="00C04F1C"/>
    <w:rsid w:val="00C07E7E"/>
    <w:rsid w:val="00C1458A"/>
    <w:rsid w:val="00C23F0D"/>
    <w:rsid w:val="00C52DD6"/>
    <w:rsid w:val="00C53C81"/>
    <w:rsid w:val="00C7350E"/>
    <w:rsid w:val="00C8024A"/>
    <w:rsid w:val="00CA5073"/>
    <w:rsid w:val="00CD28FC"/>
    <w:rsid w:val="00CE15C1"/>
    <w:rsid w:val="00CF0960"/>
    <w:rsid w:val="00CF1C22"/>
    <w:rsid w:val="00CF3002"/>
    <w:rsid w:val="00D10E5B"/>
    <w:rsid w:val="00D115E2"/>
    <w:rsid w:val="00D13936"/>
    <w:rsid w:val="00D53C4D"/>
    <w:rsid w:val="00D57C76"/>
    <w:rsid w:val="00D622EA"/>
    <w:rsid w:val="00D7485E"/>
    <w:rsid w:val="00D94475"/>
    <w:rsid w:val="00DA4CFD"/>
    <w:rsid w:val="00DB7202"/>
    <w:rsid w:val="00DD0249"/>
    <w:rsid w:val="00DD52C2"/>
    <w:rsid w:val="00DF6B40"/>
    <w:rsid w:val="00E05A7D"/>
    <w:rsid w:val="00E25FFA"/>
    <w:rsid w:val="00E261C9"/>
    <w:rsid w:val="00E42677"/>
    <w:rsid w:val="00E464F1"/>
    <w:rsid w:val="00E47A6B"/>
    <w:rsid w:val="00E54674"/>
    <w:rsid w:val="00E65A5C"/>
    <w:rsid w:val="00E6678D"/>
    <w:rsid w:val="00E92AA6"/>
    <w:rsid w:val="00E9413B"/>
    <w:rsid w:val="00EB08D1"/>
    <w:rsid w:val="00EB5AD9"/>
    <w:rsid w:val="00EC0419"/>
    <w:rsid w:val="00EC7559"/>
    <w:rsid w:val="00ED1D4A"/>
    <w:rsid w:val="00F03A4B"/>
    <w:rsid w:val="00F248B1"/>
    <w:rsid w:val="00F37D6F"/>
    <w:rsid w:val="00F5322E"/>
    <w:rsid w:val="00F6206B"/>
    <w:rsid w:val="00F7626B"/>
    <w:rsid w:val="00F76A0D"/>
    <w:rsid w:val="00FD22E4"/>
    <w:rsid w:val="00FE7898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9610"/>
  <w15:docId w15:val="{74DCDB0B-F0C1-4C02-AB43-B5EA6292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42"/>
    <w:pPr>
      <w:jc w:val="both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842"/>
    <w:pPr>
      <w:ind w:left="720"/>
      <w:contextualSpacing/>
    </w:pPr>
  </w:style>
  <w:style w:type="paragraph" w:styleId="NoSpacing">
    <w:name w:val="No Spacing"/>
    <w:uiPriority w:val="1"/>
    <w:qFormat/>
    <w:rsid w:val="00774842"/>
    <w:pPr>
      <w:spacing w:after="0" w:line="240" w:lineRule="auto"/>
    </w:pPr>
  </w:style>
  <w:style w:type="paragraph" w:customStyle="1" w:styleId="Default">
    <w:name w:val="Default"/>
    <w:rsid w:val="004D2C48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customStyle="1" w:styleId="A9">
    <w:name w:val="A9"/>
    <w:uiPriority w:val="99"/>
    <w:rsid w:val="004D2C48"/>
    <w:rPr>
      <w:rFonts w:cs="Ebrima"/>
      <w:color w:val="221E1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63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AD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63"/>
    <w:rPr>
      <w:rFonts w:ascii="Century Gothic" w:hAnsi="Century Gothic"/>
      <w:sz w:val="24"/>
    </w:rPr>
  </w:style>
  <w:style w:type="paragraph" w:customStyle="1" w:styleId="Pa1">
    <w:name w:val="Pa1"/>
    <w:basedOn w:val="Normal"/>
    <w:next w:val="Normal"/>
    <w:uiPriority w:val="99"/>
    <w:rsid w:val="007C5DC9"/>
    <w:pPr>
      <w:autoSpaceDE w:val="0"/>
      <w:autoSpaceDN w:val="0"/>
      <w:adjustRightInd w:val="0"/>
      <w:spacing w:after="0" w:line="241" w:lineRule="atLeast"/>
      <w:jc w:val="left"/>
    </w:pPr>
    <w:rPr>
      <w:rFonts w:ascii="Ebrima" w:hAnsi="Ebrima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51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282255"/>
  </w:style>
  <w:style w:type="paragraph" w:styleId="Revision">
    <w:name w:val="Revision"/>
    <w:hidden/>
    <w:uiPriority w:val="99"/>
    <w:semiHidden/>
    <w:rsid w:val="00536F12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7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6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3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prudence Aturinde</cp:lastModifiedBy>
  <cp:revision>2</cp:revision>
  <cp:lastPrinted>2020-11-27T10:34:00Z</cp:lastPrinted>
  <dcterms:created xsi:type="dcterms:W3CDTF">2022-11-25T10:50:00Z</dcterms:created>
  <dcterms:modified xsi:type="dcterms:W3CDTF">2022-11-25T10:50:00Z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9e12a43230249c2e203d50c98c9fbc598270106de8cffb3869cda3f359da8d85</vt:lpwstr>
  </property>
</Properties>
</file>